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BA72B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14:paraId="50ABA72C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0ABA72D" w14:textId="1E90C437" w:rsidR="00E60B83" w:rsidRPr="00B70151" w:rsidRDefault="002117AF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E60B83" w:rsidRPr="00B70151">
        <w:rPr>
          <w:rFonts w:ascii="Arial" w:hAnsi="Arial" w:cs="Arial"/>
          <w:b/>
          <w:sz w:val="20"/>
          <w:szCs w:val="20"/>
        </w:rPr>
        <w:t>DECLARAÇÃO NEGATIVA DE RELAÇÃO FAMILIAR/IMPEDIMENTO</w:t>
      </w:r>
    </w:p>
    <w:p w14:paraId="50ABA72E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14:paraId="50ABA72F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14:paraId="50ABA730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A Empresa DECLARA, sob as penas da Lei, que não possui:</w:t>
      </w:r>
    </w:p>
    <w:p w14:paraId="50ABA731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2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{NOTA: Para efeito dessa declaração considera-se como familiar o contido no inciso III do art. 2º do Decreto 7.203/2010}</w:t>
      </w:r>
    </w:p>
    <w:p w14:paraId="50ABA733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4" w14:textId="0D9B0B45" w:rsidR="00E60B83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1) administrador ou sócio com poder de direção que seja familiar do(a) detentor(a) de função de confiança que demandou ou que operacionalizou a contratação; </w:t>
      </w:r>
    </w:p>
    <w:p w14:paraId="100C1921" w14:textId="77777777" w:rsidR="002117AF" w:rsidRPr="00B70151" w:rsidRDefault="002117AF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5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2) administrador ou sócio com poder de direção que seja familiar de autoridade hierarquicamente imediatamente superior: ao(à) detentor(a) de função de confiança que demandou ou que operacionalizou a contratação; </w:t>
      </w:r>
    </w:p>
    <w:p w14:paraId="50ABA736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7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3) administrador ou sócio com poder de direção que seja familiar do(a) detentor(a) de função de confiança responsável pela assinatura ou autorização do contrato; </w:t>
      </w:r>
    </w:p>
    <w:p w14:paraId="50ABA738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9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Nas contratações em que haja prestação de serviços, a Empresa declara, ainda, que não possui: </w:t>
      </w:r>
    </w:p>
    <w:p w14:paraId="50ABA73A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B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4) profissional que prestará serviço no contrato que seja familiar do(a) detentor(a) de função de confiança que demandou ou que operacionalizou a contratação; </w:t>
      </w:r>
    </w:p>
    <w:p w14:paraId="50ABA73C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D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5) profissional que prestará serviço no contrato que seja familiar de autoridade hierarquicamente imediatamente superior ao(à) detentor(a) de função de confiança que demandou ou que operacionalizou a contratação; </w:t>
      </w:r>
    </w:p>
    <w:p w14:paraId="50ABA73E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3F" w14:textId="686E5AB9" w:rsidR="00E60B83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6) profissional que prestará serviço no contrato que seja familiar do(a) detentor(a) de função de confiança responsável pela assinatura ou autorização do contrato.</w:t>
      </w:r>
    </w:p>
    <w:p w14:paraId="6C9B620A" w14:textId="77777777" w:rsidR="002117AF" w:rsidRPr="00B70151" w:rsidRDefault="002117AF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40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41" w14:textId="200D1CFC" w:rsidR="00E60B83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Local, ______ de  __________________ de ____</w:t>
      </w:r>
      <w:r w:rsidR="00B70151">
        <w:rPr>
          <w:rFonts w:ascii="Arial" w:hAnsi="Arial" w:cs="Arial"/>
          <w:sz w:val="20"/>
          <w:szCs w:val="20"/>
        </w:rPr>
        <w:t>.</w:t>
      </w:r>
    </w:p>
    <w:p w14:paraId="321DB30F" w14:textId="77777777" w:rsidR="002117AF" w:rsidRDefault="002117AF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42" w14:textId="77777777" w:rsidR="00B70151" w:rsidRPr="00B70151" w:rsidRDefault="00B70151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0ABA743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50ABA744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Nome e assinatura do representante legal da Empresa </w:t>
      </w:r>
    </w:p>
    <w:p w14:paraId="50ABA745" w14:textId="77777777"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(_________________________________________________________)</w:t>
      </w:r>
    </w:p>
    <w:p w14:paraId="50ABA746" w14:textId="77777777" w:rsidR="00E60B83" w:rsidRPr="00B70151" w:rsidRDefault="00E60B83" w:rsidP="00E60B83">
      <w:pPr>
        <w:tabs>
          <w:tab w:val="left" w:pos="1605"/>
        </w:tabs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RG/CPF:</w:t>
      </w:r>
    </w:p>
    <w:p w14:paraId="50ABA747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sz w:val="20"/>
          <w:szCs w:val="20"/>
        </w:rPr>
      </w:pPr>
    </w:p>
    <w:p w14:paraId="50ABA748" w14:textId="77777777"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sz w:val="20"/>
          <w:szCs w:val="20"/>
        </w:rPr>
      </w:pPr>
    </w:p>
    <w:p w14:paraId="50ABA749" w14:textId="77777777" w:rsidR="00937EB1" w:rsidRPr="00B70151" w:rsidRDefault="00937EB1">
      <w:pPr>
        <w:rPr>
          <w:rFonts w:ascii="Arial" w:hAnsi="Arial" w:cs="Arial"/>
          <w:sz w:val="20"/>
          <w:szCs w:val="20"/>
        </w:rPr>
      </w:pPr>
    </w:p>
    <w:sectPr w:rsidR="00937EB1" w:rsidRPr="00B70151" w:rsidSect="00F47431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851" w:right="1701" w:bottom="851" w:left="1701" w:header="0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8E82E" w14:textId="77777777" w:rsidR="00680CB5" w:rsidRDefault="00680CB5">
      <w:r>
        <w:separator/>
      </w:r>
    </w:p>
  </w:endnote>
  <w:endnote w:type="continuationSeparator" w:id="0">
    <w:p w14:paraId="42020A22" w14:textId="77777777" w:rsidR="00680CB5" w:rsidRDefault="0068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BA754" w14:textId="77777777" w:rsidR="00E7207A" w:rsidRDefault="00B4278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60B8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0ABA755" w14:textId="77777777" w:rsidR="00E7207A" w:rsidRDefault="00680CB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BA756" w14:textId="77777777" w:rsidR="00E7207A" w:rsidRPr="00616473" w:rsidRDefault="00680CB5" w:rsidP="00A3313E">
    <w:pPr>
      <w:pStyle w:val="Corpodetexto"/>
      <w:ind w:left="-1134" w:right="-943"/>
      <w:rPr>
        <w:color w:val="999999"/>
        <w:sz w:val="12"/>
        <w:szCs w:val="12"/>
      </w:rPr>
    </w:pPr>
    <w:r>
      <w:rPr>
        <w:b/>
        <w:noProof/>
        <w:sz w:val="16"/>
        <w:szCs w:val="16"/>
      </w:rPr>
      <w:pict w14:anchorId="50ABA75B">
        <v:shapetype id="_x0000_t202" coordsize="21600,21600" o:spt="202" path="m,l,21600r21600,l21600,xe">
          <v:stroke joinstyle="miter"/>
          <v:path gradientshapeok="t" o:connecttype="rect"/>
        </v:shapetype>
        <v:shape id="MSIPCMd8ea4ea18695dce9ceed9dfa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mso-position-horizontal-relative:page;mso-position-vertical-relative:page;v-text-anchor:bottom" o:allowincell="f" filled="f" stroked="f">
          <v:textbox inset=",0,,0">
            <w:txbxContent>
              <w:p w14:paraId="50ABA75C" w14:textId="77777777" w:rsidR="002B78C4" w:rsidRPr="00B55800" w:rsidRDefault="00B55800" w:rsidP="00B55800">
                <w:pPr>
                  <w:jc w:val="center"/>
                  <w:rPr>
                    <w:color w:val="000000"/>
                    <w:sz w:val="20"/>
                  </w:rPr>
                </w:pPr>
                <w:r w:rsidRPr="00B55800">
                  <w:rPr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50ABA757" w14:textId="77777777" w:rsidR="00E7207A" w:rsidRDefault="00680CB5" w:rsidP="005C5C67">
    <w:pPr>
      <w:pStyle w:val="Corpodetexto"/>
      <w:ind w:right="44"/>
      <w:rPr>
        <w:color w:val="999999"/>
        <w:sz w:val="12"/>
        <w:szCs w:val="12"/>
      </w:rPr>
    </w:pPr>
  </w:p>
  <w:p w14:paraId="50ABA758" w14:textId="77777777" w:rsidR="00E7207A" w:rsidRPr="00553BC8" w:rsidRDefault="00E60B83" w:rsidP="005C5C67">
    <w:pPr>
      <w:pStyle w:val="Corpodetexto"/>
      <w:ind w:right="44"/>
      <w:rPr>
        <w:color w:val="999999"/>
        <w:sz w:val="12"/>
        <w:szCs w:val="12"/>
      </w:rPr>
    </w:pPr>
    <w:r w:rsidRPr="00553BC8">
      <w:rPr>
        <w:color w:val="999999"/>
        <w:sz w:val="12"/>
        <w:szCs w:val="12"/>
      </w:rPr>
      <w:t xml:space="preserve"> “</w:t>
    </w:r>
  </w:p>
  <w:p w14:paraId="50ABA759" w14:textId="77777777" w:rsidR="00E7207A" w:rsidRPr="003A226F" w:rsidRDefault="00B42788" w:rsidP="00553BC8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E60B83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3359EE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E60B83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E60B83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3359EE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  <w:p w14:paraId="50ABA75A" w14:textId="77777777" w:rsidR="00E7207A" w:rsidRPr="005C5C67" w:rsidRDefault="00680CB5" w:rsidP="00553BC8">
    <w:pPr>
      <w:pStyle w:val="Corpodetexto"/>
      <w:ind w:right="44"/>
      <w:jc w:val="center"/>
      <w:rPr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D5F75" w14:textId="77777777" w:rsidR="00680CB5" w:rsidRDefault="00680CB5">
      <w:r>
        <w:separator/>
      </w:r>
    </w:p>
  </w:footnote>
  <w:footnote w:type="continuationSeparator" w:id="0">
    <w:p w14:paraId="026C52F5" w14:textId="77777777" w:rsidR="00680CB5" w:rsidRDefault="00680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BA74E" w14:textId="77777777" w:rsidR="00E7207A" w:rsidRDefault="00B42788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60B8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0ABA74F" w14:textId="77777777" w:rsidR="00E7207A" w:rsidRDefault="00680CB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BA750" w14:textId="77777777" w:rsidR="00B54233" w:rsidRPr="00CE3068" w:rsidRDefault="00B54233" w:rsidP="007464E9">
    <w:pPr>
      <w:pStyle w:val="PargrafodaLista"/>
      <w:tabs>
        <w:tab w:val="left" w:pos="5670"/>
      </w:tabs>
      <w:autoSpaceDE w:val="0"/>
      <w:autoSpaceDN w:val="0"/>
      <w:adjustRightInd w:val="0"/>
      <w:spacing w:after="0" w:line="240" w:lineRule="auto"/>
      <w:ind w:left="0"/>
      <w:rPr>
        <w:rFonts w:ascii="Arial" w:hAnsi="Arial" w:cs="Arial"/>
        <w:color w:val="000000"/>
        <w:sz w:val="20"/>
        <w:szCs w:val="20"/>
      </w:rPr>
    </w:pPr>
  </w:p>
  <w:p w14:paraId="50ABA751" w14:textId="77777777" w:rsidR="00505AF6" w:rsidRDefault="00505AF6" w:rsidP="00505AF6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</w:p>
  <w:p w14:paraId="50ABA752" w14:textId="2D401DA3" w:rsidR="00B12277" w:rsidRDefault="00FE736F" w:rsidP="00FE736F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>
      <w:rPr>
        <w:noProof/>
      </w:rPr>
      <w:drawing>
        <wp:inline distT="0" distB="0" distL="0" distR="0" wp14:anchorId="0FBDB648" wp14:editId="7C06A73E">
          <wp:extent cx="988060" cy="428625"/>
          <wp:effectExtent l="0" t="0" r="2540" b="9525"/>
          <wp:docPr id="3" name="Imagem 3" descr="C:\Délio\Arquivos DELIO\DÉLIO\GCGN-GDIGN\COMPRAS\ES GÁS\ES GÁS Operacional\Informativo\ESGAS_soli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C:\Délio\Arquivos DELIO\DÉLIO\GCGN-GDIGN\COMPRAS\ES GÁS\ES GÁS Operacional\Informativo\ESGAS_soli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06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ABA753" w14:textId="333D22C8" w:rsidR="00B12277" w:rsidRDefault="002117AF" w:rsidP="002117A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PESG00</w:t>
    </w:r>
    <w:r w:rsidR="00284D53">
      <w:rPr>
        <w:rFonts w:ascii="Arial" w:hAnsi="Arial" w:cs="Arial"/>
        <w:b/>
        <w:color w:val="000000"/>
        <w:sz w:val="18"/>
        <w:szCs w:val="20"/>
      </w:rPr>
      <w:t>6</w:t>
    </w:r>
    <w:r w:rsidRPr="002117AF">
      <w:rPr>
        <w:rFonts w:ascii="Arial" w:hAnsi="Arial" w:cs="Arial"/>
        <w:b/>
        <w:color w:val="000000"/>
        <w:sz w:val="18"/>
        <w:szCs w:val="20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83"/>
    <w:rsid w:val="000058AF"/>
    <w:rsid w:val="0013564B"/>
    <w:rsid w:val="00146AD3"/>
    <w:rsid w:val="002117AF"/>
    <w:rsid w:val="00224842"/>
    <w:rsid w:val="00284D53"/>
    <w:rsid w:val="002B78C4"/>
    <w:rsid w:val="003359EE"/>
    <w:rsid w:val="003F734F"/>
    <w:rsid w:val="00464B71"/>
    <w:rsid w:val="00481849"/>
    <w:rsid w:val="00505AF6"/>
    <w:rsid w:val="005C584C"/>
    <w:rsid w:val="00605638"/>
    <w:rsid w:val="00680CB5"/>
    <w:rsid w:val="007464E9"/>
    <w:rsid w:val="00786E0E"/>
    <w:rsid w:val="00922F4B"/>
    <w:rsid w:val="00937EB1"/>
    <w:rsid w:val="00A02C8F"/>
    <w:rsid w:val="00A42ABB"/>
    <w:rsid w:val="00B12277"/>
    <w:rsid w:val="00B42788"/>
    <w:rsid w:val="00B47292"/>
    <w:rsid w:val="00B54233"/>
    <w:rsid w:val="00B55800"/>
    <w:rsid w:val="00B70151"/>
    <w:rsid w:val="00B717ED"/>
    <w:rsid w:val="00B72912"/>
    <w:rsid w:val="00C96077"/>
    <w:rsid w:val="00CC7368"/>
    <w:rsid w:val="00E5309A"/>
    <w:rsid w:val="00E60B83"/>
    <w:rsid w:val="00E60ECA"/>
    <w:rsid w:val="00E91296"/>
    <w:rsid w:val="00F379FF"/>
    <w:rsid w:val="00FE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ABA72B"/>
  <w15:docId w15:val="{3C28B07D-E332-421B-84E3-B64679E0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60B83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E60B83"/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rsid w:val="00E60B8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60B8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E60B83"/>
  </w:style>
  <w:style w:type="paragraph" w:styleId="Rodap">
    <w:name w:val="footer"/>
    <w:basedOn w:val="Normal"/>
    <w:link w:val="RodapChar"/>
    <w:rsid w:val="00E60B8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E60B8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464E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5A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AF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5DA40AE1-1684-4C78-944D-6F1582E8A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30D50-F853-4237-A5D9-7E724C97E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672A0-377C-4320-BA8E-1450261B1749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11</cp:revision>
  <dcterms:created xsi:type="dcterms:W3CDTF">2020-01-06T17:44:00Z</dcterms:created>
  <dcterms:modified xsi:type="dcterms:W3CDTF">2020-09-15T21:41:00Z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2019-12-19T23:01:05.2023846Z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e96e3e83-0208-4638-8b2a-a95be0b1fb2f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