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CEFD9" w14:textId="3328ED72" w:rsidR="00B61C08" w:rsidRPr="00B61C08" w:rsidRDefault="00B61C08" w:rsidP="00B61C08">
      <w:pPr>
        <w:pStyle w:val="Corpodetexto"/>
        <w:jc w:val="center"/>
        <w:rPr>
          <w:b/>
          <w:bCs/>
          <w:sz w:val="28"/>
          <w:szCs w:val="28"/>
        </w:rPr>
      </w:pPr>
      <w:r w:rsidRPr="00B61C08">
        <w:rPr>
          <w:b/>
          <w:bCs/>
          <w:sz w:val="28"/>
          <w:szCs w:val="28"/>
        </w:rPr>
        <w:t xml:space="preserve">A N E X O   </w:t>
      </w:r>
      <w:r w:rsidR="004D2CBC">
        <w:rPr>
          <w:b/>
          <w:bCs/>
          <w:sz w:val="28"/>
          <w:szCs w:val="28"/>
        </w:rPr>
        <w:t>I</w:t>
      </w:r>
    </w:p>
    <w:p w14:paraId="6A0BC9B7" w14:textId="7486F84B" w:rsidR="001971F2" w:rsidRPr="00B61C08" w:rsidRDefault="00B61C08" w:rsidP="00B61C08">
      <w:pPr>
        <w:autoSpaceDE w:val="0"/>
        <w:autoSpaceDN w:val="0"/>
        <w:adjustRightInd w:val="0"/>
        <w:spacing w:after="0" w:line="276" w:lineRule="auto"/>
        <w:jc w:val="center"/>
        <w:rPr>
          <w:rFonts w:ascii="Trebuchet MS" w:hAnsi="Trebuchet MS" w:cs="Arial"/>
          <w:color w:val="FF0000"/>
          <w:sz w:val="28"/>
          <w:szCs w:val="28"/>
        </w:rPr>
      </w:pPr>
      <w:r w:rsidRPr="00B61C08">
        <w:rPr>
          <w:b/>
          <w:bCs/>
          <w:sz w:val="28"/>
          <w:szCs w:val="28"/>
        </w:rPr>
        <w:t>CONDIÇÕES ESPECÍFICAS CONTRATUAIS</w:t>
      </w:r>
    </w:p>
    <w:p w14:paraId="61467102" w14:textId="77777777" w:rsidR="001971F2" w:rsidRPr="00544963" w:rsidRDefault="001971F2" w:rsidP="001971F2">
      <w:pPr>
        <w:autoSpaceDE w:val="0"/>
        <w:autoSpaceDN w:val="0"/>
        <w:adjustRightInd w:val="0"/>
        <w:spacing w:after="0" w:line="276" w:lineRule="auto"/>
        <w:ind w:left="284" w:firstLine="709"/>
        <w:jc w:val="right"/>
        <w:rPr>
          <w:rFonts w:ascii="Trebuchet MS" w:hAnsi="Trebuchet MS" w:cs="Arial"/>
          <w:color w:val="FF0000"/>
          <w:sz w:val="24"/>
          <w:szCs w:val="24"/>
        </w:rPr>
      </w:pPr>
      <w:r w:rsidRPr="00544963">
        <w:rPr>
          <w:rFonts w:ascii="Trebuchet MS" w:hAnsi="Trebuchet MS" w:cs="Arial"/>
          <w:color w:val="FF0000"/>
          <w:sz w:val="24"/>
          <w:szCs w:val="24"/>
        </w:rPr>
        <w:t xml:space="preserve"> </w:t>
      </w:r>
    </w:p>
    <w:p w14:paraId="14294943" w14:textId="57D71B5B" w:rsidR="001971F2" w:rsidRDefault="001971F2" w:rsidP="001971F2">
      <w:pPr>
        <w:autoSpaceDE w:val="0"/>
        <w:autoSpaceDN w:val="0"/>
        <w:adjustRightInd w:val="0"/>
        <w:spacing w:after="0" w:line="276" w:lineRule="auto"/>
        <w:ind w:left="284" w:firstLine="709"/>
        <w:rPr>
          <w:rFonts w:ascii="Trebuchet MS" w:hAnsi="Trebuchet MS" w:cs="Arial"/>
          <w:sz w:val="24"/>
          <w:szCs w:val="24"/>
        </w:rPr>
      </w:pPr>
    </w:p>
    <w:p w14:paraId="1ADB59F9" w14:textId="77777777" w:rsidR="00B61C08" w:rsidRPr="00B61C08" w:rsidRDefault="00B61C08" w:rsidP="00B61C08">
      <w:pPr>
        <w:pStyle w:val="Ttulo4"/>
        <w:spacing w:before="0"/>
        <w:rPr>
          <w:rFonts w:ascii="Arial" w:hAnsi="Arial" w:cs="Arial"/>
          <w:i w:val="0"/>
          <w:iCs w:val="0"/>
          <w:color w:val="000000" w:themeColor="text1"/>
        </w:rPr>
      </w:pPr>
      <w:r w:rsidRPr="00B61C08">
        <w:rPr>
          <w:rFonts w:ascii="Arial" w:hAnsi="Arial" w:cs="Arial"/>
          <w:i w:val="0"/>
          <w:iCs w:val="0"/>
          <w:color w:val="000000" w:themeColor="text1"/>
        </w:rPr>
        <w:t>SUMÁRIO:</w:t>
      </w:r>
    </w:p>
    <w:p w14:paraId="6C1758C8" w14:textId="77777777" w:rsidR="00B61C08" w:rsidRPr="00B61C08" w:rsidRDefault="00B61C08" w:rsidP="00B61C08">
      <w:pPr>
        <w:pStyle w:val="Ttulo4"/>
        <w:spacing w:before="0"/>
        <w:jc w:val="center"/>
        <w:rPr>
          <w:rFonts w:ascii="Arial" w:hAnsi="Arial" w:cs="Arial"/>
          <w:i w:val="0"/>
          <w:iCs w:val="0"/>
          <w:color w:val="000000" w:themeColor="text1"/>
        </w:rPr>
      </w:pPr>
    </w:p>
    <w:p w14:paraId="56B5DAC1" w14:textId="77777777" w:rsidR="00B61C08" w:rsidRPr="00B61C08" w:rsidRDefault="00B61C08" w:rsidP="00B61C08">
      <w:pPr>
        <w:pStyle w:val="Ttulo4"/>
        <w:spacing w:before="0" w:line="480" w:lineRule="auto"/>
        <w:rPr>
          <w:rFonts w:ascii="Arial" w:hAnsi="Arial" w:cs="Arial"/>
          <w:bCs/>
          <w:i w:val="0"/>
          <w:iCs w:val="0"/>
          <w:color w:val="000000" w:themeColor="text1"/>
        </w:rPr>
      </w:pPr>
      <w:r w:rsidRPr="00B61C08">
        <w:rPr>
          <w:rFonts w:ascii="Arial" w:hAnsi="Arial" w:cs="Arial"/>
          <w:bCs/>
          <w:i w:val="0"/>
          <w:iCs w:val="0"/>
          <w:color w:val="000000" w:themeColor="text1"/>
        </w:rPr>
        <w:t>1 - TERMINOLOGIA</w:t>
      </w:r>
    </w:p>
    <w:p w14:paraId="1995FFBF" w14:textId="77777777" w:rsidR="00B61C08" w:rsidRPr="00B61C08" w:rsidRDefault="00B61C08" w:rsidP="00B61C08">
      <w:pPr>
        <w:pStyle w:val="Ttulo4"/>
        <w:spacing w:before="0" w:line="480" w:lineRule="auto"/>
        <w:rPr>
          <w:rFonts w:ascii="Arial" w:hAnsi="Arial" w:cs="Arial"/>
          <w:bCs/>
          <w:i w:val="0"/>
          <w:iCs w:val="0"/>
          <w:color w:val="000000" w:themeColor="text1"/>
        </w:rPr>
      </w:pPr>
      <w:r w:rsidRPr="00B61C08">
        <w:rPr>
          <w:rFonts w:ascii="Arial" w:hAnsi="Arial" w:cs="Arial"/>
          <w:bCs/>
          <w:i w:val="0"/>
          <w:iCs w:val="0"/>
          <w:color w:val="000000" w:themeColor="text1"/>
        </w:rPr>
        <w:t>2 – TIPOS DE ATENDIMENTO</w:t>
      </w:r>
    </w:p>
    <w:p w14:paraId="2A810FDD" w14:textId="77777777" w:rsidR="00B61C08" w:rsidRPr="00B61C08" w:rsidRDefault="00B61C08" w:rsidP="00B61C08">
      <w:pPr>
        <w:pStyle w:val="Ttulo4"/>
        <w:spacing w:before="0" w:line="480" w:lineRule="auto"/>
        <w:rPr>
          <w:rFonts w:ascii="Arial" w:hAnsi="Arial" w:cs="Arial"/>
          <w:bCs/>
          <w:i w:val="0"/>
          <w:iCs w:val="0"/>
          <w:color w:val="000000" w:themeColor="text1"/>
        </w:rPr>
      </w:pPr>
      <w:r w:rsidRPr="00B61C08">
        <w:rPr>
          <w:rFonts w:ascii="Arial" w:hAnsi="Arial" w:cs="Arial"/>
          <w:bCs/>
          <w:i w:val="0"/>
          <w:iCs w:val="0"/>
          <w:color w:val="000000" w:themeColor="text1"/>
        </w:rPr>
        <w:t>3 – HORÁRIOS E PRAZOS DE ATENDIMENTO</w:t>
      </w:r>
    </w:p>
    <w:p w14:paraId="344A6415" w14:textId="77777777" w:rsidR="00B61C08" w:rsidRPr="00B61C08" w:rsidRDefault="00B61C08" w:rsidP="00B61C08">
      <w:pPr>
        <w:pStyle w:val="Ttulo4"/>
        <w:spacing w:before="0" w:line="480" w:lineRule="auto"/>
        <w:rPr>
          <w:rFonts w:ascii="Arial" w:hAnsi="Arial" w:cs="Arial"/>
          <w:bCs/>
          <w:i w:val="0"/>
          <w:iCs w:val="0"/>
          <w:color w:val="000000" w:themeColor="text1"/>
        </w:rPr>
      </w:pPr>
      <w:r w:rsidRPr="00B61C08">
        <w:rPr>
          <w:rFonts w:ascii="Arial" w:hAnsi="Arial" w:cs="Arial"/>
          <w:bCs/>
          <w:i w:val="0"/>
          <w:iCs w:val="0"/>
          <w:color w:val="000000" w:themeColor="text1"/>
        </w:rPr>
        <w:t xml:space="preserve">4 – CIDADES POLO </w:t>
      </w:r>
    </w:p>
    <w:p w14:paraId="24EE4875" w14:textId="3F259773" w:rsidR="00B61C08" w:rsidRDefault="00B61C08" w:rsidP="00B61C08">
      <w:pPr>
        <w:pStyle w:val="Ttulo4"/>
        <w:spacing w:before="0" w:line="480" w:lineRule="auto"/>
        <w:rPr>
          <w:rFonts w:ascii="Arial" w:hAnsi="Arial" w:cs="Arial"/>
          <w:bCs/>
          <w:i w:val="0"/>
          <w:iCs w:val="0"/>
          <w:color w:val="000000" w:themeColor="text1"/>
        </w:rPr>
      </w:pPr>
      <w:r w:rsidRPr="00B61C08">
        <w:rPr>
          <w:rFonts w:ascii="Arial" w:hAnsi="Arial" w:cs="Arial"/>
          <w:bCs/>
          <w:i w:val="0"/>
          <w:iCs w:val="0"/>
          <w:color w:val="000000" w:themeColor="text1"/>
        </w:rPr>
        <w:t>5 – ORIENTAÇÕES GERAIS</w:t>
      </w:r>
    </w:p>
    <w:p w14:paraId="202FF8B6" w14:textId="77777777" w:rsidR="004E4E30" w:rsidRPr="00CC64AF" w:rsidRDefault="004E4E30" w:rsidP="004E4E30">
      <w:pPr>
        <w:jc w:val="both"/>
        <w:rPr>
          <w:rFonts w:ascii="Arial" w:hAnsi="Arial" w:cs="Arial"/>
          <w:sz w:val="20"/>
          <w:szCs w:val="20"/>
        </w:rPr>
      </w:pPr>
    </w:p>
    <w:p w14:paraId="47208F23" w14:textId="77777777" w:rsidR="00B61C08" w:rsidRPr="00CC64AF" w:rsidRDefault="00B61C08" w:rsidP="004E4E30">
      <w:pPr>
        <w:pStyle w:val="Ttulo2"/>
        <w:keepLines w:val="0"/>
        <w:numPr>
          <w:ilvl w:val="0"/>
          <w:numId w:val="3"/>
        </w:numPr>
        <w:pBdr>
          <w:top w:val="single" w:sz="4" w:space="1" w:color="auto"/>
          <w:left w:val="single" w:sz="4" w:space="4" w:color="auto"/>
          <w:bottom w:val="single" w:sz="4" w:space="1" w:color="auto"/>
          <w:right w:val="single" w:sz="4" w:space="4" w:color="auto"/>
        </w:pBdr>
        <w:shd w:val="pct25" w:color="000000" w:fill="FFFFFF"/>
        <w:spacing w:before="0" w:line="240" w:lineRule="auto"/>
        <w:jc w:val="both"/>
        <w:rPr>
          <w:rFonts w:ascii="Arial" w:hAnsi="Arial" w:cs="Arial"/>
          <w:b/>
          <w:bCs/>
          <w:color w:val="000000" w:themeColor="text1"/>
          <w:sz w:val="20"/>
          <w:szCs w:val="20"/>
        </w:rPr>
      </w:pPr>
      <w:r w:rsidRPr="00CC64AF">
        <w:rPr>
          <w:rFonts w:ascii="Arial" w:hAnsi="Arial" w:cs="Arial"/>
          <w:b/>
          <w:bCs/>
          <w:color w:val="000000" w:themeColor="text1"/>
          <w:sz w:val="20"/>
          <w:szCs w:val="20"/>
        </w:rPr>
        <w:t>- TERMINOLOGIA</w:t>
      </w:r>
    </w:p>
    <w:p w14:paraId="4720106D" w14:textId="77777777" w:rsidR="00B61C08" w:rsidRPr="00CC64AF" w:rsidRDefault="00B61C08" w:rsidP="00B61C08">
      <w:pPr>
        <w:jc w:val="center"/>
        <w:rPr>
          <w:rFonts w:ascii="Arial" w:hAnsi="Arial" w:cs="Arial"/>
          <w:b/>
          <w:bCs/>
          <w:sz w:val="20"/>
          <w:szCs w:val="20"/>
        </w:rPr>
      </w:pPr>
    </w:p>
    <w:p w14:paraId="08FDEC63" w14:textId="21FEEA52" w:rsidR="00B61C08" w:rsidRPr="00CC64AF" w:rsidRDefault="00B61C08" w:rsidP="00B61C08">
      <w:pPr>
        <w:jc w:val="both"/>
        <w:rPr>
          <w:rFonts w:ascii="Arial" w:hAnsi="Arial" w:cs="Arial"/>
          <w:sz w:val="20"/>
          <w:szCs w:val="20"/>
        </w:rPr>
      </w:pPr>
      <w:r w:rsidRPr="00CC64AF">
        <w:rPr>
          <w:rFonts w:ascii="Arial" w:hAnsi="Arial" w:cs="Arial"/>
          <w:b/>
          <w:bCs/>
          <w:sz w:val="20"/>
          <w:szCs w:val="20"/>
        </w:rPr>
        <w:t xml:space="preserve">1.1 - Unidades de compressão de GNC da </w:t>
      </w:r>
      <w:r w:rsidR="004E4E30" w:rsidRPr="00CC64AF">
        <w:rPr>
          <w:rFonts w:ascii="Arial" w:hAnsi="Arial" w:cs="Arial"/>
          <w:b/>
          <w:bCs/>
          <w:color w:val="4D5156"/>
          <w:sz w:val="20"/>
          <w:szCs w:val="20"/>
          <w:shd w:val="clear" w:color="auto" w:fill="FFFFFF"/>
        </w:rPr>
        <w:t>ES GÁS:</w:t>
      </w:r>
      <w:r w:rsidRPr="00CC64AF">
        <w:rPr>
          <w:rFonts w:ascii="Arial" w:hAnsi="Arial" w:cs="Arial"/>
          <w:sz w:val="20"/>
          <w:szCs w:val="20"/>
        </w:rPr>
        <w:t xml:space="preserve"> </w:t>
      </w:r>
      <w:r w:rsidR="004E4E30" w:rsidRPr="00CC64AF">
        <w:rPr>
          <w:rFonts w:ascii="Arial" w:hAnsi="Arial" w:cs="Arial"/>
          <w:sz w:val="20"/>
          <w:szCs w:val="20"/>
        </w:rPr>
        <w:t>Base de Compressão</w:t>
      </w:r>
      <w:r w:rsidRPr="00CC64AF">
        <w:rPr>
          <w:rFonts w:ascii="Arial" w:hAnsi="Arial" w:cs="Arial"/>
          <w:sz w:val="20"/>
          <w:szCs w:val="20"/>
        </w:rPr>
        <w:t xml:space="preserve"> que tem por finalidade comprimir gás natural</w:t>
      </w:r>
      <w:r w:rsidR="004E4E30" w:rsidRPr="00CC64AF">
        <w:rPr>
          <w:rFonts w:ascii="Arial" w:hAnsi="Arial" w:cs="Arial"/>
          <w:sz w:val="20"/>
          <w:szCs w:val="20"/>
        </w:rPr>
        <w:t>, para carretas-feixe de cilindros, as quais transportam o GNC para os clientes usuários consumidores finais.</w:t>
      </w:r>
    </w:p>
    <w:p w14:paraId="10625328" w14:textId="77777777" w:rsidR="00B61C08" w:rsidRPr="00CC64AF" w:rsidRDefault="00B61C08" w:rsidP="00B61C08">
      <w:pPr>
        <w:widowControl w:val="0"/>
        <w:tabs>
          <w:tab w:val="left" w:pos="426"/>
          <w:tab w:val="center" w:pos="4253"/>
          <w:tab w:val="center" w:pos="4320"/>
        </w:tabs>
        <w:jc w:val="both"/>
        <w:rPr>
          <w:rFonts w:ascii="Arial" w:hAnsi="Arial" w:cs="Arial"/>
          <w:sz w:val="20"/>
          <w:szCs w:val="20"/>
        </w:rPr>
      </w:pPr>
    </w:p>
    <w:p w14:paraId="271CDA0F" w14:textId="0185D270" w:rsidR="00B61C08" w:rsidRPr="00CC64AF" w:rsidRDefault="00B61C08" w:rsidP="00B61C08">
      <w:pPr>
        <w:jc w:val="both"/>
        <w:rPr>
          <w:rFonts w:ascii="Arial" w:hAnsi="Arial" w:cs="Arial"/>
          <w:sz w:val="20"/>
          <w:szCs w:val="20"/>
        </w:rPr>
      </w:pPr>
      <w:r w:rsidRPr="00CC64AF">
        <w:rPr>
          <w:rFonts w:ascii="Arial" w:hAnsi="Arial" w:cs="Arial"/>
          <w:b/>
          <w:bCs/>
          <w:sz w:val="20"/>
          <w:szCs w:val="20"/>
        </w:rPr>
        <w:t>1.</w:t>
      </w:r>
      <w:r w:rsidR="004E4E30" w:rsidRPr="00CC64AF">
        <w:rPr>
          <w:rFonts w:ascii="Arial" w:hAnsi="Arial" w:cs="Arial"/>
          <w:b/>
          <w:bCs/>
          <w:sz w:val="20"/>
          <w:szCs w:val="20"/>
        </w:rPr>
        <w:t>2</w:t>
      </w:r>
      <w:r w:rsidRPr="00CC64AF">
        <w:rPr>
          <w:rFonts w:ascii="Arial" w:hAnsi="Arial" w:cs="Arial"/>
          <w:b/>
          <w:bCs/>
          <w:sz w:val="20"/>
          <w:szCs w:val="20"/>
        </w:rPr>
        <w:t xml:space="preserve"> - ESCOPO DE SERVIÇOS</w:t>
      </w:r>
      <w:r w:rsidR="004E4E30" w:rsidRPr="00CC64AF">
        <w:rPr>
          <w:rFonts w:ascii="Arial" w:hAnsi="Arial" w:cs="Arial"/>
          <w:b/>
          <w:bCs/>
          <w:sz w:val="20"/>
          <w:szCs w:val="20"/>
        </w:rPr>
        <w:t>:</w:t>
      </w:r>
      <w:r w:rsidRPr="00CC64AF">
        <w:rPr>
          <w:rFonts w:ascii="Arial" w:hAnsi="Arial" w:cs="Arial"/>
          <w:sz w:val="20"/>
          <w:szCs w:val="20"/>
        </w:rPr>
        <w:t xml:space="preserve"> O Anexo </w:t>
      </w:r>
      <w:r w:rsidR="004E4E30" w:rsidRPr="00CC64AF">
        <w:rPr>
          <w:rFonts w:ascii="Arial" w:hAnsi="Arial" w:cs="Arial"/>
          <w:sz w:val="20"/>
          <w:szCs w:val="20"/>
        </w:rPr>
        <w:t>IA</w:t>
      </w:r>
      <w:r w:rsidRPr="00CC64AF">
        <w:rPr>
          <w:rFonts w:ascii="Arial" w:hAnsi="Arial" w:cs="Arial"/>
          <w:sz w:val="20"/>
          <w:szCs w:val="20"/>
        </w:rPr>
        <w:t xml:space="preserve"> do </w:t>
      </w:r>
      <w:r w:rsidR="004E4E30" w:rsidRPr="00CC64AF">
        <w:rPr>
          <w:rFonts w:ascii="Arial" w:hAnsi="Arial" w:cs="Arial"/>
          <w:sz w:val="20"/>
          <w:szCs w:val="20"/>
        </w:rPr>
        <w:t>C</w:t>
      </w:r>
      <w:r w:rsidRPr="00CC64AF">
        <w:rPr>
          <w:rFonts w:ascii="Arial" w:hAnsi="Arial" w:cs="Arial"/>
          <w:sz w:val="20"/>
          <w:szCs w:val="20"/>
        </w:rPr>
        <w:t>ontrato contém, de forma sumarizada, a descrição dos serviços de escopo da CONTRATADA;</w:t>
      </w:r>
    </w:p>
    <w:p w14:paraId="18E63197" w14:textId="77777777" w:rsidR="00B61C08" w:rsidRPr="00CC64AF" w:rsidRDefault="00B61C08" w:rsidP="00B61C08">
      <w:pPr>
        <w:widowControl w:val="0"/>
        <w:tabs>
          <w:tab w:val="left" w:pos="426"/>
          <w:tab w:val="center" w:pos="4253"/>
          <w:tab w:val="center" w:pos="4320"/>
        </w:tabs>
        <w:jc w:val="both"/>
        <w:rPr>
          <w:rFonts w:ascii="Arial" w:hAnsi="Arial" w:cs="Arial"/>
          <w:sz w:val="20"/>
          <w:szCs w:val="20"/>
        </w:rPr>
      </w:pPr>
    </w:p>
    <w:p w14:paraId="520933EA" w14:textId="785EF611" w:rsidR="00B61C08" w:rsidRPr="00CC64AF" w:rsidRDefault="00B61C08" w:rsidP="00B61C08">
      <w:pPr>
        <w:pStyle w:val="Corpodetexto"/>
        <w:widowControl w:val="0"/>
        <w:tabs>
          <w:tab w:val="left" w:pos="851"/>
        </w:tabs>
        <w:rPr>
          <w:rFonts w:ascii="Arial" w:hAnsi="Arial" w:cs="Arial"/>
          <w:sz w:val="20"/>
          <w:szCs w:val="20"/>
        </w:rPr>
      </w:pPr>
      <w:r w:rsidRPr="00CC64AF">
        <w:rPr>
          <w:rFonts w:ascii="Arial" w:hAnsi="Arial" w:cs="Arial"/>
          <w:b/>
          <w:bCs/>
          <w:sz w:val="20"/>
          <w:szCs w:val="20"/>
        </w:rPr>
        <w:t>1.</w:t>
      </w:r>
      <w:r w:rsidR="004E4E30" w:rsidRPr="00CC64AF">
        <w:rPr>
          <w:rFonts w:ascii="Arial" w:hAnsi="Arial" w:cs="Arial"/>
          <w:b/>
          <w:bCs/>
          <w:sz w:val="20"/>
          <w:szCs w:val="20"/>
        </w:rPr>
        <w:t>3</w:t>
      </w:r>
      <w:r w:rsidRPr="00CC64AF">
        <w:rPr>
          <w:rFonts w:ascii="Arial" w:hAnsi="Arial" w:cs="Arial"/>
          <w:b/>
          <w:bCs/>
          <w:sz w:val="20"/>
          <w:szCs w:val="20"/>
        </w:rPr>
        <w:t xml:space="preserve"> - UNIDADE DE COMPRESSÃO</w:t>
      </w:r>
      <w:r w:rsidR="004E4E30" w:rsidRPr="00CC64AF">
        <w:rPr>
          <w:rFonts w:ascii="Arial" w:hAnsi="Arial" w:cs="Arial"/>
          <w:b/>
          <w:bCs/>
          <w:sz w:val="20"/>
          <w:szCs w:val="20"/>
        </w:rPr>
        <w:t>:</w:t>
      </w:r>
      <w:r w:rsidRPr="00CC64AF">
        <w:rPr>
          <w:rFonts w:ascii="Arial" w:hAnsi="Arial" w:cs="Arial"/>
          <w:sz w:val="20"/>
          <w:szCs w:val="20"/>
        </w:rPr>
        <w:t xml:space="preserve"> Conjunto de equipamentos formado pelo compressor (montado sobre SKID)</w:t>
      </w:r>
      <w:r w:rsidR="004E4E30" w:rsidRPr="00CC64AF">
        <w:rPr>
          <w:rFonts w:ascii="Arial" w:hAnsi="Arial" w:cs="Arial"/>
          <w:sz w:val="20"/>
          <w:szCs w:val="20"/>
        </w:rPr>
        <w:t xml:space="preserve"> e </w:t>
      </w:r>
      <w:r w:rsidRPr="00CC64AF">
        <w:rPr>
          <w:rFonts w:ascii="Arial" w:hAnsi="Arial" w:cs="Arial"/>
          <w:sz w:val="20"/>
          <w:szCs w:val="20"/>
        </w:rPr>
        <w:t xml:space="preserve">um painel elétrico </w:t>
      </w:r>
      <w:r w:rsidR="004E4E30" w:rsidRPr="00CC64AF">
        <w:rPr>
          <w:rFonts w:ascii="Arial" w:hAnsi="Arial" w:cs="Arial"/>
          <w:sz w:val="20"/>
          <w:szCs w:val="20"/>
        </w:rPr>
        <w:t>de controle e partida</w:t>
      </w:r>
      <w:r w:rsidRPr="00CC64AF">
        <w:rPr>
          <w:rFonts w:ascii="Arial" w:hAnsi="Arial" w:cs="Arial"/>
          <w:sz w:val="20"/>
          <w:szCs w:val="20"/>
        </w:rPr>
        <w:t xml:space="preserve">. A unidade deverá ainda dispor de todos os acessórios relacionados ao processo: motores elétricos, instrumentação, proteções, resfriadores de gás, válvulas de controle, </w:t>
      </w:r>
      <w:proofErr w:type="spellStart"/>
      <w:r w:rsidRPr="00CC64AF">
        <w:rPr>
          <w:rFonts w:ascii="Arial" w:hAnsi="Arial" w:cs="Arial"/>
          <w:sz w:val="20"/>
          <w:szCs w:val="20"/>
        </w:rPr>
        <w:t>PSV’s</w:t>
      </w:r>
      <w:proofErr w:type="spellEnd"/>
      <w:r w:rsidRPr="00CC64AF">
        <w:rPr>
          <w:rFonts w:ascii="Arial" w:hAnsi="Arial" w:cs="Arial"/>
          <w:sz w:val="20"/>
          <w:szCs w:val="20"/>
        </w:rPr>
        <w:t xml:space="preserve">, sensores de </w:t>
      </w:r>
      <w:proofErr w:type="gramStart"/>
      <w:r w:rsidRPr="00CC64AF">
        <w:rPr>
          <w:rFonts w:ascii="Arial" w:hAnsi="Arial" w:cs="Arial"/>
          <w:sz w:val="20"/>
          <w:szCs w:val="20"/>
        </w:rPr>
        <w:t>gás, etc</w:t>
      </w:r>
      <w:r w:rsidR="004E4E30" w:rsidRPr="00CC64AF">
        <w:rPr>
          <w:rFonts w:ascii="Arial" w:hAnsi="Arial" w:cs="Arial"/>
          <w:sz w:val="20"/>
          <w:szCs w:val="20"/>
        </w:rPr>
        <w:t>.</w:t>
      </w:r>
      <w:proofErr w:type="gramEnd"/>
    </w:p>
    <w:p w14:paraId="46196B7A" w14:textId="77777777" w:rsidR="00B61C08" w:rsidRPr="00CC64AF" w:rsidRDefault="00B61C08" w:rsidP="00B61C08">
      <w:pPr>
        <w:pStyle w:val="Corpodetexto"/>
        <w:widowControl w:val="0"/>
        <w:tabs>
          <w:tab w:val="left" w:pos="851"/>
        </w:tabs>
        <w:rPr>
          <w:rFonts w:ascii="Arial" w:hAnsi="Arial" w:cs="Arial"/>
          <w:sz w:val="20"/>
          <w:szCs w:val="20"/>
        </w:rPr>
      </w:pPr>
    </w:p>
    <w:p w14:paraId="7F225B9A" w14:textId="245B0454" w:rsidR="00B61C08" w:rsidRPr="00CC64AF" w:rsidRDefault="00B61C08" w:rsidP="00B61C08">
      <w:pPr>
        <w:jc w:val="both"/>
        <w:rPr>
          <w:rFonts w:ascii="Arial" w:hAnsi="Arial" w:cs="Arial"/>
          <w:sz w:val="20"/>
          <w:szCs w:val="20"/>
        </w:rPr>
      </w:pPr>
      <w:r w:rsidRPr="00CC64AF">
        <w:rPr>
          <w:rFonts w:ascii="Arial" w:hAnsi="Arial" w:cs="Arial"/>
          <w:b/>
          <w:bCs/>
          <w:sz w:val="20"/>
          <w:szCs w:val="20"/>
        </w:rPr>
        <w:t>1.</w:t>
      </w:r>
      <w:r w:rsidR="004E4E30" w:rsidRPr="00CC64AF">
        <w:rPr>
          <w:rFonts w:ascii="Arial" w:hAnsi="Arial" w:cs="Arial"/>
          <w:b/>
          <w:bCs/>
          <w:sz w:val="20"/>
          <w:szCs w:val="20"/>
        </w:rPr>
        <w:t>4 -</w:t>
      </w:r>
      <w:r w:rsidR="004E4E30" w:rsidRPr="00CC64AF">
        <w:rPr>
          <w:rFonts w:ascii="Arial" w:hAnsi="Arial" w:cs="Arial"/>
          <w:sz w:val="20"/>
          <w:szCs w:val="20"/>
        </w:rPr>
        <w:t xml:space="preserve"> </w:t>
      </w:r>
      <w:r w:rsidRPr="00CC64AF">
        <w:rPr>
          <w:rFonts w:ascii="Arial" w:hAnsi="Arial" w:cs="Arial"/>
          <w:b/>
          <w:sz w:val="20"/>
          <w:szCs w:val="20"/>
        </w:rPr>
        <w:t>MANUTENÇÃO PREVENTIVA</w:t>
      </w:r>
      <w:r w:rsidR="004E4E30" w:rsidRPr="00CC64AF">
        <w:rPr>
          <w:rFonts w:ascii="Arial" w:hAnsi="Arial" w:cs="Arial"/>
          <w:b/>
          <w:sz w:val="20"/>
          <w:szCs w:val="20"/>
        </w:rPr>
        <w:t>:</w:t>
      </w:r>
      <w:r w:rsidRPr="00CC64AF">
        <w:rPr>
          <w:rFonts w:ascii="Arial" w:hAnsi="Arial" w:cs="Arial"/>
          <w:sz w:val="20"/>
          <w:szCs w:val="20"/>
        </w:rPr>
        <w:t xml:space="preserve"> Inspeção e execução de serviços de acordo com o plano de manutenção preventiva oficial recomendado pelos fabricantes dos equipamentos, realizada após aprovação da programação pela FISCALIZAÇÃO da </w:t>
      </w:r>
      <w:r w:rsidR="004E4E30" w:rsidRPr="00CC64AF">
        <w:rPr>
          <w:rFonts w:ascii="Arial" w:hAnsi="Arial" w:cs="Arial"/>
          <w:color w:val="4D5156"/>
          <w:sz w:val="20"/>
          <w:szCs w:val="20"/>
          <w:shd w:val="clear" w:color="auto" w:fill="FFFFFF"/>
        </w:rPr>
        <w:t>ES GÁS</w:t>
      </w:r>
      <w:r w:rsidRPr="00CC64AF">
        <w:rPr>
          <w:rFonts w:ascii="Arial" w:hAnsi="Arial" w:cs="Arial"/>
          <w:sz w:val="20"/>
          <w:szCs w:val="20"/>
        </w:rPr>
        <w:t xml:space="preserve">, e substituindo as partes ou peças que atingirem o tempo de utilização estabelecido pelos fabricantes, que apresentarem funcionamento irregular, desgaste superior ao estabelecido pelos fabricantes, ou qualquer outra indicação de falha iminente, </w:t>
      </w:r>
      <w:r w:rsidRPr="00CC64AF">
        <w:rPr>
          <w:rFonts w:ascii="Arial" w:hAnsi="Arial" w:cs="Arial"/>
          <w:sz w:val="20"/>
          <w:szCs w:val="20"/>
          <w:u w:val="single"/>
        </w:rPr>
        <w:t xml:space="preserve">conforme determinado no ESCOPO DOS SERVIÇOS, Anexo </w:t>
      </w:r>
      <w:r w:rsidR="004E4E30" w:rsidRPr="00CC64AF">
        <w:rPr>
          <w:rFonts w:ascii="Arial" w:hAnsi="Arial" w:cs="Arial"/>
          <w:sz w:val="20"/>
          <w:szCs w:val="20"/>
          <w:u w:val="single"/>
        </w:rPr>
        <w:t>IA</w:t>
      </w:r>
      <w:r w:rsidRPr="00CC64AF">
        <w:rPr>
          <w:rFonts w:ascii="Arial" w:hAnsi="Arial" w:cs="Arial"/>
          <w:sz w:val="20"/>
          <w:szCs w:val="20"/>
          <w:u w:val="single"/>
        </w:rPr>
        <w:t xml:space="preserve"> do CONTRATO. A periodicidade das Manutenções Preventivas ocorrerá em conformidade com as orientações do FABRICANTE</w:t>
      </w:r>
      <w:r w:rsidRPr="00CC64AF">
        <w:rPr>
          <w:rFonts w:ascii="Arial" w:hAnsi="Arial" w:cs="Arial"/>
          <w:sz w:val="20"/>
          <w:szCs w:val="20"/>
        </w:rPr>
        <w:t>;</w:t>
      </w:r>
    </w:p>
    <w:p w14:paraId="64210D7E" w14:textId="77777777" w:rsidR="00B61C08" w:rsidRPr="00CC64AF" w:rsidRDefault="00B61C08" w:rsidP="00B61C08">
      <w:pPr>
        <w:jc w:val="both"/>
        <w:rPr>
          <w:rFonts w:ascii="Arial" w:hAnsi="Arial" w:cs="Arial"/>
          <w:sz w:val="20"/>
          <w:szCs w:val="20"/>
        </w:rPr>
      </w:pPr>
    </w:p>
    <w:p w14:paraId="630F8000" w14:textId="6DCF9FD3" w:rsidR="00B61C08" w:rsidRPr="00CC64AF" w:rsidRDefault="00B61C08" w:rsidP="00B61C08">
      <w:pPr>
        <w:jc w:val="both"/>
        <w:rPr>
          <w:rFonts w:ascii="Arial" w:hAnsi="Arial" w:cs="Arial"/>
          <w:sz w:val="20"/>
          <w:szCs w:val="20"/>
        </w:rPr>
      </w:pPr>
      <w:r w:rsidRPr="00CC64AF">
        <w:rPr>
          <w:rFonts w:ascii="Arial" w:hAnsi="Arial" w:cs="Arial"/>
          <w:b/>
          <w:bCs/>
          <w:sz w:val="20"/>
          <w:szCs w:val="20"/>
        </w:rPr>
        <w:t>1.</w:t>
      </w:r>
      <w:r w:rsidR="004E4E30" w:rsidRPr="00CC64AF">
        <w:rPr>
          <w:rFonts w:ascii="Arial" w:hAnsi="Arial" w:cs="Arial"/>
          <w:b/>
          <w:bCs/>
          <w:sz w:val="20"/>
          <w:szCs w:val="20"/>
        </w:rPr>
        <w:t>5</w:t>
      </w:r>
      <w:r w:rsidRPr="00CC64AF">
        <w:rPr>
          <w:rFonts w:ascii="Arial" w:hAnsi="Arial" w:cs="Arial"/>
          <w:b/>
          <w:bCs/>
          <w:sz w:val="20"/>
          <w:szCs w:val="20"/>
        </w:rPr>
        <w:t xml:space="preserve"> -</w:t>
      </w:r>
      <w:r w:rsidRPr="00CC64AF">
        <w:rPr>
          <w:rFonts w:ascii="Arial" w:hAnsi="Arial" w:cs="Arial"/>
          <w:sz w:val="20"/>
          <w:szCs w:val="20"/>
        </w:rPr>
        <w:t xml:space="preserve"> </w:t>
      </w:r>
      <w:r w:rsidRPr="00CC64AF">
        <w:rPr>
          <w:rFonts w:ascii="Arial" w:hAnsi="Arial" w:cs="Arial"/>
          <w:b/>
          <w:bCs/>
          <w:sz w:val="20"/>
          <w:szCs w:val="20"/>
        </w:rPr>
        <w:t>MANUTENÇÃO CORRETIVA COBERTA</w:t>
      </w:r>
      <w:r w:rsidR="004E4E30" w:rsidRPr="00CC64AF">
        <w:rPr>
          <w:rFonts w:ascii="Arial" w:hAnsi="Arial" w:cs="Arial"/>
          <w:b/>
          <w:bCs/>
          <w:sz w:val="20"/>
          <w:szCs w:val="20"/>
        </w:rPr>
        <w:t>:</w:t>
      </w:r>
      <w:r w:rsidRPr="00CC64AF">
        <w:rPr>
          <w:rFonts w:ascii="Arial" w:hAnsi="Arial" w:cs="Arial"/>
          <w:sz w:val="20"/>
          <w:szCs w:val="20"/>
        </w:rPr>
        <w:t xml:space="preserve"> Reparos realizados nos equipamentos instalados </w:t>
      </w:r>
      <w:r w:rsidR="004E4E30" w:rsidRPr="00CC64AF">
        <w:rPr>
          <w:rFonts w:ascii="Arial" w:hAnsi="Arial" w:cs="Arial"/>
          <w:sz w:val="20"/>
          <w:szCs w:val="20"/>
        </w:rPr>
        <w:t xml:space="preserve">nas bases de compressão da </w:t>
      </w:r>
      <w:r w:rsidR="004E4E30" w:rsidRPr="00CC64AF">
        <w:rPr>
          <w:rFonts w:ascii="Arial" w:hAnsi="Arial" w:cs="Arial"/>
          <w:color w:val="4D5156"/>
          <w:sz w:val="20"/>
          <w:szCs w:val="20"/>
          <w:shd w:val="clear" w:color="auto" w:fill="FFFFFF"/>
        </w:rPr>
        <w:t>ES GÁS</w:t>
      </w:r>
      <w:r w:rsidR="004E4E30" w:rsidRPr="00CC64AF">
        <w:rPr>
          <w:rFonts w:ascii="Arial" w:hAnsi="Arial" w:cs="Arial"/>
          <w:sz w:val="20"/>
          <w:szCs w:val="20"/>
        </w:rPr>
        <w:t xml:space="preserve"> </w:t>
      </w:r>
      <w:r w:rsidRPr="00CC64AF">
        <w:rPr>
          <w:rFonts w:ascii="Arial" w:hAnsi="Arial" w:cs="Arial"/>
          <w:sz w:val="20"/>
          <w:szCs w:val="20"/>
        </w:rPr>
        <w:t>cadastrad</w:t>
      </w:r>
      <w:r w:rsidR="004E4E30" w:rsidRPr="00CC64AF">
        <w:rPr>
          <w:rFonts w:ascii="Arial" w:hAnsi="Arial" w:cs="Arial"/>
          <w:sz w:val="20"/>
          <w:szCs w:val="20"/>
        </w:rPr>
        <w:t>a</w:t>
      </w:r>
      <w:r w:rsidRPr="00CC64AF">
        <w:rPr>
          <w:rFonts w:ascii="Arial" w:hAnsi="Arial" w:cs="Arial"/>
          <w:sz w:val="20"/>
          <w:szCs w:val="20"/>
        </w:rPr>
        <w:t xml:space="preserve">s no Plano de Manutenção, mediante solicitação da </w:t>
      </w:r>
      <w:r w:rsidR="004E4E30" w:rsidRPr="00CC64AF">
        <w:rPr>
          <w:rFonts w:ascii="Arial" w:hAnsi="Arial" w:cs="Arial"/>
          <w:color w:val="4D5156"/>
          <w:sz w:val="20"/>
          <w:szCs w:val="20"/>
          <w:shd w:val="clear" w:color="auto" w:fill="FFFFFF"/>
        </w:rPr>
        <w:t>ES GÁS</w:t>
      </w:r>
      <w:r w:rsidRPr="00CC64AF">
        <w:rPr>
          <w:rFonts w:ascii="Arial" w:hAnsi="Arial" w:cs="Arial"/>
          <w:sz w:val="20"/>
          <w:szCs w:val="20"/>
        </w:rPr>
        <w:t xml:space="preserve"> e repassada à Mantenedora, após a ocorrência de falha no equipamento. Não caberá qualquer forma de remuneração extra, salvo nas hipóteses expressamente previstas neste contrato e em seus </w:t>
      </w:r>
      <w:r w:rsidRPr="00CC64AF">
        <w:rPr>
          <w:rFonts w:ascii="Arial" w:hAnsi="Arial" w:cs="Arial"/>
          <w:sz w:val="20"/>
          <w:szCs w:val="20"/>
        </w:rPr>
        <w:lastRenderedPageBreak/>
        <w:t>anexos. Entende-se como MANUTENÇÃO CORRETIVA COBERTA, o efetivo reparo do equipamento em todas as suas etapas, não sendo considerado como concluído os ajustes provisórios suficientes apenas para colocá-lo em funcionamento para atendimento ao chamado;</w:t>
      </w:r>
    </w:p>
    <w:p w14:paraId="64AE690C" w14:textId="77777777" w:rsidR="00B61C08" w:rsidRPr="00CC64AF" w:rsidRDefault="00B61C08" w:rsidP="00B61C08">
      <w:pPr>
        <w:jc w:val="both"/>
        <w:rPr>
          <w:rFonts w:ascii="Arial" w:hAnsi="Arial" w:cs="Arial"/>
          <w:sz w:val="20"/>
          <w:szCs w:val="20"/>
        </w:rPr>
      </w:pPr>
    </w:p>
    <w:p w14:paraId="1200E487" w14:textId="2485FA02" w:rsidR="00B61C08" w:rsidRPr="00CC64AF" w:rsidRDefault="00B61C08" w:rsidP="00B61C08">
      <w:pPr>
        <w:jc w:val="both"/>
        <w:rPr>
          <w:rFonts w:ascii="Arial" w:hAnsi="Arial" w:cs="Arial"/>
          <w:sz w:val="20"/>
          <w:szCs w:val="20"/>
        </w:rPr>
      </w:pPr>
      <w:r w:rsidRPr="00CC64AF">
        <w:rPr>
          <w:rFonts w:ascii="Arial" w:hAnsi="Arial" w:cs="Arial"/>
          <w:b/>
          <w:bCs/>
          <w:sz w:val="20"/>
          <w:szCs w:val="20"/>
        </w:rPr>
        <w:t>1.</w:t>
      </w:r>
      <w:r w:rsidR="004E4E30" w:rsidRPr="00CC64AF">
        <w:rPr>
          <w:rFonts w:ascii="Arial" w:hAnsi="Arial" w:cs="Arial"/>
          <w:b/>
          <w:bCs/>
          <w:sz w:val="20"/>
          <w:szCs w:val="20"/>
        </w:rPr>
        <w:t>6</w:t>
      </w:r>
      <w:r w:rsidRPr="00CC64AF">
        <w:rPr>
          <w:rFonts w:ascii="Arial" w:hAnsi="Arial" w:cs="Arial"/>
          <w:b/>
          <w:bCs/>
          <w:sz w:val="20"/>
          <w:szCs w:val="20"/>
        </w:rPr>
        <w:t xml:space="preserve"> -</w:t>
      </w:r>
      <w:r w:rsidRPr="00CC64AF">
        <w:rPr>
          <w:rFonts w:ascii="Arial" w:hAnsi="Arial" w:cs="Arial"/>
          <w:sz w:val="20"/>
          <w:szCs w:val="20"/>
        </w:rPr>
        <w:t xml:space="preserve"> </w:t>
      </w:r>
      <w:r w:rsidRPr="00CC64AF">
        <w:rPr>
          <w:rFonts w:ascii="Arial" w:hAnsi="Arial" w:cs="Arial"/>
          <w:b/>
          <w:bCs/>
          <w:sz w:val="20"/>
          <w:szCs w:val="20"/>
        </w:rPr>
        <w:t>MANUTENÇÃO CORRETIVA EXTRA</w:t>
      </w:r>
      <w:r w:rsidR="004E4E30" w:rsidRPr="00CC64AF">
        <w:rPr>
          <w:rFonts w:ascii="Arial" w:hAnsi="Arial" w:cs="Arial"/>
          <w:b/>
          <w:bCs/>
          <w:sz w:val="20"/>
          <w:szCs w:val="20"/>
        </w:rPr>
        <w:t>:</w:t>
      </w:r>
      <w:r w:rsidRPr="00CC64AF">
        <w:rPr>
          <w:rFonts w:ascii="Arial" w:hAnsi="Arial" w:cs="Arial"/>
          <w:sz w:val="20"/>
          <w:szCs w:val="20"/>
        </w:rPr>
        <w:t xml:space="preserve"> Ocorre apenas nos casos de necessidade de execução de serviços de manutenção para correção de defeitos resultantes de eventos de caso fortuito, força maior ou no momento de inclusão de novos equipamentos no escopo deste contrato. Em suma, a CORRETIVA EXTRA contempla os serviços que não estão previstos no escopo das MANUTENÇÕES PREVENTIVAS E CORRETIVAS COBERTA. Os valores dos itens relacionados a Corretiva Extra constam no Anexo </w:t>
      </w:r>
      <w:r w:rsidR="004E4E30" w:rsidRPr="00CC64AF">
        <w:rPr>
          <w:rFonts w:ascii="Arial" w:hAnsi="Arial" w:cs="Arial"/>
          <w:sz w:val="20"/>
          <w:szCs w:val="20"/>
        </w:rPr>
        <w:t>II</w:t>
      </w:r>
      <w:r w:rsidRPr="00CC64AF">
        <w:rPr>
          <w:rFonts w:ascii="Arial" w:hAnsi="Arial" w:cs="Arial"/>
          <w:sz w:val="20"/>
          <w:szCs w:val="20"/>
        </w:rPr>
        <w:t xml:space="preserve"> – Planilha de Preços</w:t>
      </w:r>
      <w:r w:rsidR="004E4E30" w:rsidRPr="00CC64AF">
        <w:rPr>
          <w:rFonts w:ascii="Arial" w:hAnsi="Arial" w:cs="Arial"/>
          <w:sz w:val="20"/>
          <w:szCs w:val="20"/>
        </w:rPr>
        <w:t xml:space="preserve"> do Contrato</w:t>
      </w:r>
      <w:r w:rsidRPr="00CC64AF">
        <w:rPr>
          <w:rFonts w:ascii="Arial" w:hAnsi="Arial" w:cs="Arial"/>
          <w:sz w:val="20"/>
          <w:szCs w:val="20"/>
        </w:rPr>
        <w:t>.</w:t>
      </w:r>
    </w:p>
    <w:p w14:paraId="474BC97D" w14:textId="77777777" w:rsidR="00B61C08" w:rsidRPr="00CC64AF" w:rsidRDefault="00B61C08" w:rsidP="00B61C08">
      <w:pPr>
        <w:autoSpaceDE w:val="0"/>
        <w:autoSpaceDN w:val="0"/>
        <w:adjustRightInd w:val="0"/>
        <w:jc w:val="both"/>
        <w:rPr>
          <w:rFonts w:ascii="Arial" w:hAnsi="Arial" w:cs="Arial"/>
          <w:sz w:val="20"/>
          <w:szCs w:val="20"/>
        </w:rPr>
      </w:pPr>
    </w:p>
    <w:p w14:paraId="3F7C39E0" w14:textId="6FE4E0CE" w:rsidR="009003B3" w:rsidRPr="00CC64AF" w:rsidRDefault="009003B3" w:rsidP="009003B3">
      <w:pPr>
        <w:pStyle w:val="Corpodetexto"/>
        <w:keepNext/>
        <w:keepLines/>
        <w:tabs>
          <w:tab w:val="left" w:pos="851"/>
        </w:tabs>
        <w:jc w:val="both"/>
        <w:rPr>
          <w:rFonts w:ascii="Arial" w:hAnsi="Arial" w:cs="Arial"/>
          <w:sz w:val="20"/>
          <w:szCs w:val="20"/>
        </w:rPr>
      </w:pPr>
      <w:r w:rsidRPr="00CC64AF">
        <w:rPr>
          <w:rFonts w:ascii="Arial" w:hAnsi="Arial" w:cs="Arial"/>
          <w:b/>
          <w:sz w:val="20"/>
          <w:szCs w:val="20"/>
        </w:rPr>
        <w:t>1.7 – CHAMADOS:</w:t>
      </w:r>
      <w:r w:rsidRPr="00CC64AF">
        <w:rPr>
          <w:rFonts w:ascii="Arial" w:hAnsi="Arial" w:cs="Arial"/>
          <w:sz w:val="20"/>
          <w:szCs w:val="20"/>
        </w:rPr>
        <w:t xml:space="preserve"> São demandas para atendimento do equipamento que apresenta indisponibilidade/falha (parcial ou total) de operação, realizadas através de ligações realizadas pela ES GÁS, à CENTRAL DE ATENDIMENTO da </w:t>
      </w:r>
      <w:r w:rsidR="00DE00CE" w:rsidRPr="00CC64AF">
        <w:rPr>
          <w:rFonts w:ascii="Arial" w:hAnsi="Arial" w:cs="Arial"/>
          <w:sz w:val="20"/>
          <w:szCs w:val="20"/>
        </w:rPr>
        <w:t>CONTRATADA</w:t>
      </w:r>
      <w:r w:rsidRPr="00CC64AF">
        <w:rPr>
          <w:rFonts w:ascii="Arial" w:hAnsi="Arial" w:cs="Arial"/>
          <w:sz w:val="20"/>
          <w:szCs w:val="20"/>
        </w:rPr>
        <w:t xml:space="preserve">, nas quais </w:t>
      </w:r>
      <w:proofErr w:type="gramStart"/>
      <w:r w:rsidR="00DE00CE" w:rsidRPr="00CC64AF">
        <w:rPr>
          <w:rFonts w:ascii="Arial" w:hAnsi="Arial" w:cs="Arial"/>
          <w:sz w:val="20"/>
          <w:szCs w:val="20"/>
        </w:rPr>
        <w:t>a</w:t>
      </w:r>
      <w:r w:rsidRPr="00CC64AF">
        <w:rPr>
          <w:rFonts w:ascii="Arial" w:hAnsi="Arial" w:cs="Arial"/>
          <w:sz w:val="20"/>
          <w:szCs w:val="20"/>
        </w:rPr>
        <w:t xml:space="preserve"> mesm</w:t>
      </w:r>
      <w:r w:rsidR="00DE00CE" w:rsidRPr="00CC64AF">
        <w:rPr>
          <w:rFonts w:ascii="Arial" w:hAnsi="Arial" w:cs="Arial"/>
          <w:sz w:val="20"/>
          <w:szCs w:val="20"/>
        </w:rPr>
        <w:t>a</w:t>
      </w:r>
      <w:proofErr w:type="gramEnd"/>
      <w:r w:rsidRPr="00CC64AF">
        <w:rPr>
          <w:rFonts w:ascii="Arial" w:hAnsi="Arial" w:cs="Arial"/>
          <w:sz w:val="20"/>
          <w:szCs w:val="20"/>
        </w:rPr>
        <w:t xml:space="preserve"> solicita atendimento para solução de problemas dos equipamentos.</w:t>
      </w:r>
    </w:p>
    <w:p w14:paraId="1BC52D7B" w14:textId="77777777" w:rsidR="009003B3" w:rsidRPr="00CC64AF" w:rsidRDefault="009003B3" w:rsidP="009003B3">
      <w:pPr>
        <w:pStyle w:val="Corpodetexto"/>
        <w:keepNext/>
        <w:keepLines/>
        <w:tabs>
          <w:tab w:val="left" w:pos="851"/>
        </w:tabs>
        <w:jc w:val="both"/>
        <w:rPr>
          <w:rFonts w:ascii="Arial" w:hAnsi="Arial" w:cs="Arial"/>
          <w:sz w:val="20"/>
          <w:szCs w:val="20"/>
        </w:rPr>
      </w:pPr>
    </w:p>
    <w:p w14:paraId="4B4A48B7" w14:textId="57B0A80A" w:rsidR="009003B3" w:rsidRPr="00CC64AF" w:rsidRDefault="009003B3" w:rsidP="009003B3">
      <w:pPr>
        <w:jc w:val="both"/>
        <w:rPr>
          <w:rFonts w:ascii="Arial" w:hAnsi="Arial" w:cs="Arial"/>
          <w:sz w:val="20"/>
          <w:szCs w:val="20"/>
        </w:rPr>
      </w:pPr>
      <w:r w:rsidRPr="00CC64AF">
        <w:rPr>
          <w:rFonts w:ascii="Arial" w:hAnsi="Arial" w:cs="Arial"/>
          <w:b/>
          <w:bCs/>
          <w:sz w:val="20"/>
          <w:szCs w:val="20"/>
        </w:rPr>
        <w:t>1.</w:t>
      </w:r>
      <w:r w:rsidR="00DE00CE" w:rsidRPr="00CC64AF">
        <w:rPr>
          <w:rFonts w:ascii="Arial" w:hAnsi="Arial" w:cs="Arial"/>
          <w:b/>
          <w:bCs/>
          <w:sz w:val="20"/>
          <w:szCs w:val="20"/>
        </w:rPr>
        <w:t>8</w:t>
      </w:r>
      <w:r w:rsidRPr="00CC64AF">
        <w:rPr>
          <w:rFonts w:ascii="Arial" w:hAnsi="Arial" w:cs="Arial"/>
          <w:b/>
          <w:bCs/>
          <w:sz w:val="20"/>
          <w:szCs w:val="20"/>
        </w:rPr>
        <w:t xml:space="preserve"> - CHAMADO</w:t>
      </w:r>
      <w:r w:rsidRPr="00CC64AF">
        <w:rPr>
          <w:rFonts w:ascii="Arial" w:hAnsi="Arial" w:cs="Arial"/>
          <w:b/>
          <w:sz w:val="20"/>
          <w:szCs w:val="20"/>
        </w:rPr>
        <w:t xml:space="preserve"> INDEVIDO:</w:t>
      </w:r>
      <w:r w:rsidRPr="00CC64AF">
        <w:rPr>
          <w:rFonts w:ascii="Arial" w:hAnsi="Arial" w:cs="Arial"/>
          <w:sz w:val="20"/>
          <w:szCs w:val="20"/>
        </w:rPr>
        <w:t xml:space="preserve"> São os chamados de manutenção corretiva coberta que dispensam a intervenção de Técnico de Manutenção para o retorno do equipamento ao seu funcionamento normal, ou seja, o chamado é aberto para equipamento que não apresenta defeito. </w:t>
      </w:r>
    </w:p>
    <w:p w14:paraId="7BD464A7" w14:textId="77777777" w:rsidR="009003B3" w:rsidRPr="00CC64AF" w:rsidRDefault="009003B3" w:rsidP="009003B3">
      <w:pPr>
        <w:jc w:val="both"/>
        <w:rPr>
          <w:rFonts w:ascii="Arial" w:hAnsi="Arial" w:cs="Arial"/>
          <w:sz w:val="20"/>
          <w:szCs w:val="20"/>
        </w:rPr>
      </w:pPr>
    </w:p>
    <w:p w14:paraId="1E264225" w14:textId="7E337AF9" w:rsidR="009003B3" w:rsidRPr="00CC64AF" w:rsidRDefault="009003B3" w:rsidP="009003B3">
      <w:pPr>
        <w:jc w:val="both"/>
        <w:rPr>
          <w:rFonts w:ascii="Arial" w:hAnsi="Arial" w:cs="Arial"/>
          <w:sz w:val="20"/>
          <w:szCs w:val="20"/>
        </w:rPr>
      </w:pPr>
      <w:r w:rsidRPr="00CC64AF">
        <w:rPr>
          <w:rFonts w:ascii="Arial" w:hAnsi="Arial" w:cs="Arial"/>
          <w:b/>
          <w:bCs/>
          <w:sz w:val="20"/>
          <w:szCs w:val="20"/>
        </w:rPr>
        <w:t>1.</w:t>
      </w:r>
      <w:r w:rsidR="00DE00CE" w:rsidRPr="00CC64AF">
        <w:rPr>
          <w:rFonts w:ascii="Arial" w:hAnsi="Arial" w:cs="Arial"/>
          <w:b/>
          <w:bCs/>
          <w:sz w:val="20"/>
          <w:szCs w:val="20"/>
        </w:rPr>
        <w:t>9</w:t>
      </w:r>
      <w:r w:rsidRPr="00CC64AF">
        <w:rPr>
          <w:rFonts w:ascii="Arial" w:hAnsi="Arial" w:cs="Arial"/>
          <w:b/>
          <w:bCs/>
          <w:sz w:val="20"/>
          <w:szCs w:val="20"/>
        </w:rPr>
        <w:t xml:space="preserve"> -</w:t>
      </w:r>
      <w:r w:rsidRPr="00CC64AF">
        <w:rPr>
          <w:rFonts w:ascii="Arial" w:hAnsi="Arial" w:cs="Arial"/>
          <w:sz w:val="20"/>
          <w:szCs w:val="20"/>
        </w:rPr>
        <w:t xml:space="preserve"> </w:t>
      </w:r>
      <w:r w:rsidRPr="00CC64AF">
        <w:rPr>
          <w:rFonts w:ascii="Arial" w:hAnsi="Arial" w:cs="Arial"/>
          <w:b/>
          <w:sz w:val="20"/>
          <w:szCs w:val="20"/>
        </w:rPr>
        <w:t>CHAMADO</w:t>
      </w:r>
      <w:r w:rsidRPr="00CC64AF">
        <w:rPr>
          <w:rFonts w:ascii="Arial" w:hAnsi="Arial" w:cs="Arial"/>
          <w:sz w:val="20"/>
          <w:szCs w:val="20"/>
        </w:rPr>
        <w:t xml:space="preserve"> </w:t>
      </w:r>
      <w:r w:rsidRPr="00CC64AF">
        <w:rPr>
          <w:rFonts w:ascii="Arial" w:hAnsi="Arial" w:cs="Arial"/>
          <w:b/>
          <w:sz w:val="20"/>
          <w:szCs w:val="20"/>
        </w:rPr>
        <w:t>CANCELADO:</w:t>
      </w:r>
      <w:r w:rsidRPr="00CC64AF">
        <w:rPr>
          <w:rFonts w:ascii="Arial" w:hAnsi="Arial" w:cs="Arial"/>
          <w:sz w:val="20"/>
          <w:szCs w:val="20"/>
        </w:rPr>
        <w:t xml:space="preserve"> Chamado para o qual não há deslocamento do técnico até a base de compressão, no qual é possível identificar através do texto do chamado, por ligação telefônica ou qualquer outra forma de comunicação com </w:t>
      </w:r>
      <w:r w:rsidR="00DE00CE" w:rsidRPr="00CC64AF">
        <w:rPr>
          <w:rFonts w:ascii="Arial" w:hAnsi="Arial" w:cs="Arial"/>
          <w:sz w:val="20"/>
          <w:szCs w:val="20"/>
        </w:rPr>
        <w:t>a ES GÁS</w:t>
      </w:r>
      <w:r w:rsidRPr="00CC64AF">
        <w:rPr>
          <w:rFonts w:ascii="Arial" w:hAnsi="Arial" w:cs="Arial"/>
          <w:sz w:val="20"/>
          <w:szCs w:val="20"/>
        </w:rPr>
        <w:t>, que se trata de problema não coberto pelo Plano de Manutenção Corretiva Coberta.</w:t>
      </w:r>
    </w:p>
    <w:p w14:paraId="3CC45970" w14:textId="77777777" w:rsidR="009003B3" w:rsidRPr="00CC64AF" w:rsidRDefault="009003B3" w:rsidP="009003B3">
      <w:pPr>
        <w:jc w:val="both"/>
        <w:rPr>
          <w:rFonts w:ascii="Arial" w:hAnsi="Arial" w:cs="Arial"/>
          <w:sz w:val="20"/>
          <w:szCs w:val="20"/>
        </w:rPr>
      </w:pPr>
    </w:p>
    <w:p w14:paraId="53A7E8EA" w14:textId="0F7F9987" w:rsidR="009003B3" w:rsidRPr="00CC64AF" w:rsidRDefault="009003B3" w:rsidP="009003B3">
      <w:pPr>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0</w:t>
      </w:r>
      <w:r w:rsidRPr="00CC64AF">
        <w:rPr>
          <w:rFonts w:ascii="Arial" w:hAnsi="Arial" w:cs="Arial"/>
          <w:b/>
          <w:bCs/>
          <w:sz w:val="20"/>
          <w:szCs w:val="20"/>
        </w:rPr>
        <w:t xml:space="preserve"> – CHAMADO A SER CONVERTIDO EM CORRETIVA EXTRA</w:t>
      </w:r>
      <w:r w:rsidRPr="00CC64AF">
        <w:rPr>
          <w:rFonts w:ascii="Arial" w:hAnsi="Arial" w:cs="Arial"/>
          <w:b/>
          <w:sz w:val="20"/>
          <w:szCs w:val="20"/>
        </w:rPr>
        <w:t xml:space="preserve">: </w:t>
      </w:r>
      <w:r w:rsidRPr="00CC64AF">
        <w:rPr>
          <w:rFonts w:ascii="Arial" w:hAnsi="Arial" w:cs="Arial"/>
          <w:sz w:val="20"/>
          <w:szCs w:val="20"/>
        </w:rPr>
        <w:t>Defeito não coberto pelo plano de Manutenção Corretiva Coberta por ter origem em evento de caso fortuito, força maior ou na inclusão de novo equipamento no escopo deste contrato, verificado após a visita a base de compressão, que acarrete a necessidade de atendimento técnico pago a parte (serviços de manutenção corretiva extra e/ou de instalação).</w:t>
      </w:r>
    </w:p>
    <w:p w14:paraId="424011D9" w14:textId="77777777" w:rsidR="00B61C08" w:rsidRPr="00CC64AF" w:rsidRDefault="00B61C08" w:rsidP="00B61C08">
      <w:pPr>
        <w:tabs>
          <w:tab w:val="left" w:pos="426"/>
          <w:tab w:val="left" w:pos="709"/>
        </w:tabs>
        <w:jc w:val="both"/>
        <w:rPr>
          <w:rFonts w:ascii="Arial" w:hAnsi="Arial" w:cs="Arial"/>
          <w:sz w:val="20"/>
          <w:szCs w:val="20"/>
        </w:rPr>
      </w:pPr>
    </w:p>
    <w:p w14:paraId="2EF99A49" w14:textId="600AF16D" w:rsidR="00B61C08" w:rsidRPr="00CC64AF" w:rsidRDefault="00B61C08" w:rsidP="00B61C08">
      <w:pPr>
        <w:tabs>
          <w:tab w:val="left" w:pos="426"/>
          <w:tab w:val="left" w:pos="709"/>
        </w:tabs>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1</w:t>
      </w:r>
      <w:r w:rsidRPr="00CC64AF">
        <w:rPr>
          <w:rFonts w:ascii="Arial" w:hAnsi="Arial" w:cs="Arial"/>
          <w:b/>
          <w:bCs/>
          <w:sz w:val="20"/>
          <w:szCs w:val="20"/>
        </w:rPr>
        <w:t xml:space="preserve"> -</w:t>
      </w:r>
      <w:r w:rsidRPr="00CC64AF">
        <w:rPr>
          <w:rFonts w:ascii="Arial" w:hAnsi="Arial" w:cs="Arial"/>
          <w:sz w:val="20"/>
          <w:szCs w:val="20"/>
        </w:rPr>
        <w:t xml:space="preserve"> </w:t>
      </w:r>
      <w:r w:rsidRPr="00CC64AF">
        <w:rPr>
          <w:rFonts w:ascii="Arial" w:hAnsi="Arial" w:cs="Arial"/>
          <w:b/>
          <w:sz w:val="20"/>
          <w:szCs w:val="20"/>
        </w:rPr>
        <w:t>ATENDIMENTO EMERGENCIAL</w:t>
      </w:r>
      <w:r w:rsidR="00042570" w:rsidRPr="00CC64AF">
        <w:rPr>
          <w:rFonts w:ascii="Arial" w:hAnsi="Arial" w:cs="Arial"/>
          <w:b/>
          <w:sz w:val="20"/>
          <w:szCs w:val="20"/>
        </w:rPr>
        <w:t>:</w:t>
      </w:r>
      <w:r w:rsidRPr="00CC64AF">
        <w:rPr>
          <w:rFonts w:ascii="Arial" w:hAnsi="Arial" w:cs="Arial"/>
          <w:sz w:val="20"/>
          <w:szCs w:val="20"/>
        </w:rPr>
        <w:t xml:space="preserve"> São os casos caracterizadas por vazamentos perigosos de gás dos equipamentos, ou por outro motivo que possa acarretar risco de incêndio e/ou explosão, ou danos materiais e pessoais iminentes.</w:t>
      </w:r>
    </w:p>
    <w:p w14:paraId="3BAAE451" w14:textId="77777777" w:rsidR="009003B3" w:rsidRPr="00CC64AF" w:rsidRDefault="009003B3" w:rsidP="00B61C08">
      <w:pPr>
        <w:tabs>
          <w:tab w:val="left" w:pos="426"/>
          <w:tab w:val="left" w:pos="709"/>
        </w:tabs>
        <w:jc w:val="both"/>
        <w:rPr>
          <w:rFonts w:ascii="Arial" w:hAnsi="Arial" w:cs="Arial"/>
          <w:sz w:val="20"/>
          <w:szCs w:val="20"/>
        </w:rPr>
      </w:pPr>
    </w:p>
    <w:p w14:paraId="04D7DB9B" w14:textId="01B80E03" w:rsidR="00B61C08" w:rsidRPr="00CC64AF" w:rsidRDefault="00B61C08" w:rsidP="00B61C08">
      <w:pPr>
        <w:jc w:val="both"/>
        <w:rPr>
          <w:rFonts w:ascii="Arial" w:hAnsi="Arial" w:cs="Arial"/>
          <w:b/>
          <w:bCs/>
          <w:sz w:val="20"/>
          <w:szCs w:val="20"/>
        </w:rPr>
      </w:pPr>
      <w:r w:rsidRPr="00CC64AF">
        <w:rPr>
          <w:rFonts w:ascii="Arial" w:hAnsi="Arial" w:cs="Arial"/>
          <w:b/>
          <w:bCs/>
          <w:sz w:val="20"/>
          <w:szCs w:val="20"/>
        </w:rPr>
        <w:t>1.1</w:t>
      </w:r>
      <w:r w:rsidR="00DE00CE" w:rsidRPr="00CC64AF">
        <w:rPr>
          <w:rFonts w:ascii="Arial" w:hAnsi="Arial" w:cs="Arial"/>
          <w:b/>
          <w:bCs/>
          <w:sz w:val="20"/>
          <w:szCs w:val="20"/>
        </w:rPr>
        <w:t>2</w:t>
      </w:r>
      <w:r w:rsidRPr="00CC64AF">
        <w:rPr>
          <w:rFonts w:ascii="Arial" w:hAnsi="Arial" w:cs="Arial"/>
          <w:b/>
          <w:bCs/>
          <w:sz w:val="20"/>
          <w:szCs w:val="20"/>
        </w:rPr>
        <w:t xml:space="preserve"> - BOLETIM DE SERVIÇOS</w:t>
      </w:r>
      <w:r w:rsidRPr="00CC64AF">
        <w:rPr>
          <w:rFonts w:ascii="Arial" w:hAnsi="Arial" w:cs="Arial"/>
          <w:sz w:val="20"/>
          <w:szCs w:val="20"/>
        </w:rPr>
        <w:t xml:space="preserve"> </w:t>
      </w:r>
      <w:r w:rsidRPr="00CC64AF">
        <w:rPr>
          <w:rFonts w:ascii="Arial" w:hAnsi="Arial" w:cs="Arial"/>
          <w:b/>
          <w:bCs/>
          <w:sz w:val="20"/>
          <w:szCs w:val="20"/>
        </w:rPr>
        <w:t xml:space="preserve">DE MANUTENÇÃO  </w:t>
      </w:r>
    </w:p>
    <w:p w14:paraId="68106D7F" w14:textId="77777777" w:rsidR="00B61C08" w:rsidRPr="00CC64AF" w:rsidRDefault="00B61C08" w:rsidP="00B61C08">
      <w:pPr>
        <w:jc w:val="both"/>
        <w:rPr>
          <w:rFonts w:ascii="Arial" w:hAnsi="Arial" w:cs="Arial"/>
          <w:b/>
          <w:bCs/>
          <w:sz w:val="20"/>
          <w:szCs w:val="20"/>
        </w:rPr>
      </w:pPr>
    </w:p>
    <w:p w14:paraId="59459713" w14:textId="12C4DD11" w:rsidR="00B61C08" w:rsidRPr="00CC64AF" w:rsidRDefault="00B61C08" w:rsidP="00B61C08">
      <w:pPr>
        <w:ind w:left="708"/>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2</w:t>
      </w:r>
      <w:r w:rsidRPr="00CC64AF">
        <w:rPr>
          <w:rFonts w:ascii="Arial" w:hAnsi="Arial" w:cs="Arial"/>
          <w:b/>
          <w:bCs/>
          <w:sz w:val="20"/>
          <w:szCs w:val="20"/>
        </w:rPr>
        <w:t>.1 - BOLETIM DE SERVIÇOS DE MANUTENÇÃO CORRETIVA (BSM-C)</w:t>
      </w:r>
      <w:r w:rsidR="00042570" w:rsidRPr="00CC64AF">
        <w:rPr>
          <w:rFonts w:ascii="Arial" w:hAnsi="Arial" w:cs="Arial"/>
          <w:b/>
          <w:bCs/>
          <w:sz w:val="20"/>
          <w:szCs w:val="20"/>
        </w:rPr>
        <w:t>:</w:t>
      </w:r>
      <w:r w:rsidRPr="00CC64AF">
        <w:rPr>
          <w:rFonts w:ascii="Arial" w:hAnsi="Arial" w:cs="Arial"/>
          <w:sz w:val="20"/>
          <w:szCs w:val="20"/>
        </w:rPr>
        <w:t xml:space="preserve"> Boletim tipo dissertativo, onde a CONTRATADA registra os serviços executados da manutenção corretiva coberta (chamados) ou de corretiva extra;</w:t>
      </w:r>
    </w:p>
    <w:p w14:paraId="5DC189FE" w14:textId="77777777" w:rsidR="00B61C08" w:rsidRPr="00CC64AF" w:rsidRDefault="00B61C08" w:rsidP="00B61C08">
      <w:pPr>
        <w:ind w:left="708"/>
        <w:jc w:val="both"/>
        <w:rPr>
          <w:rFonts w:ascii="Arial" w:hAnsi="Arial" w:cs="Arial"/>
          <w:sz w:val="20"/>
          <w:szCs w:val="20"/>
        </w:rPr>
      </w:pPr>
    </w:p>
    <w:p w14:paraId="64D7CA29" w14:textId="2950E98A" w:rsidR="00B61C08" w:rsidRPr="00CC64AF" w:rsidRDefault="00B61C08" w:rsidP="00B61C08">
      <w:pPr>
        <w:ind w:left="708"/>
        <w:jc w:val="both"/>
        <w:rPr>
          <w:rFonts w:ascii="Arial" w:hAnsi="Arial" w:cs="Arial"/>
          <w:sz w:val="20"/>
          <w:szCs w:val="20"/>
        </w:rPr>
      </w:pPr>
      <w:r w:rsidRPr="00CC64AF">
        <w:rPr>
          <w:rFonts w:ascii="Arial" w:hAnsi="Arial" w:cs="Arial"/>
          <w:b/>
          <w:sz w:val="20"/>
          <w:szCs w:val="20"/>
        </w:rPr>
        <w:lastRenderedPageBreak/>
        <w:t>1.1</w:t>
      </w:r>
      <w:r w:rsidR="00DE00CE" w:rsidRPr="00CC64AF">
        <w:rPr>
          <w:rFonts w:ascii="Arial" w:hAnsi="Arial" w:cs="Arial"/>
          <w:b/>
          <w:sz w:val="20"/>
          <w:szCs w:val="20"/>
        </w:rPr>
        <w:t>2</w:t>
      </w:r>
      <w:r w:rsidRPr="00CC64AF">
        <w:rPr>
          <w:rFonts w:ascii="Arial" w:hAnsi="Arial" w:cs="Arial"/>
          <w:b/>
          <w:sz w:val="20"/>
          <w:szCs w:val="20"/>
        </w:rPr>
        <w:t>.2 - BOLETIM DE SERVIÇOS DE MANUTENÇÃO PREVENTIVA (BSM-P)</w:t>
      </w:r>
      <w:r w:rsidR="00042570" w:rsidRPr="00CC64AF">
        <w:rPr>
          <w:rFonts w:ascii="Arial" w:hAnsi="Arial" w:cs="Arial"/>
          <w:b/>
          <w:bCs/>
          <w:sz w:val="20"/>
          <w:szCs w:val="20"/>
        </w:rPr>
        <w:t>:</w:t>
      </w:r>
      <w:r w:rsidRPr="00CC64AF">
        <w:rPr>
          <w:rFonts w:ascii="Arial" w:hAnsi="Arial" w:cs="Arial"/>
          <w:sz w:val="20"/>
          <w:szCs w:val="20"/>
        </w:rPr>
        <w:t xml:space="preserve"> Boletim tipo lista de verificação, onde a CONTRATADA registra os serviços executados (inclusive componentes substituídos) na manutenção preventiva;</w:t>
      </w:r>
    </w:p>
    <w:p w14:paraId="1A4D3AD3" w14:textId="77777777" w:rsidR="009003B3" w:rsidRPr="00CC64AF" w:rsidRDefault="009003B3" w:rsidP="00B61C08">
      <w:pPr>
        <w:ind w:left="708"/>
        <w:jc w:val="both"/>
        <w:rPr>
          <w:rFonts w:ascii="Arial" w:hAnsi="Arial" w:cs="Arial"/>
          <w:sz w:val="20"/>
          <w:szCs w:val="20"/>
        </w:rPr>
      </w:pPr>
    </w:p>
    <w:p w14:paraId="70A0414C" w14:textId="1DA28B91" w:rsidR="009003B3" w:rsidRPr="00CC64AF" w:rsidRDefault="009003B3" w:rsidP="009003B3">
      <w:pPr>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3</w:t>
      </w:r>
      <w:r w:rsidRPr="00CC64AF">
        <w:rPr>
          <w:rFonts w:ascii="Arial" w:hAnsi="Arial" w:cs="Arial"/>
          <w:b/>
          <w:bCs/>
          <w:sz w:val="20"/>
          <w:szCs w:val="20"/>
        </w:rPr>
        <w:t xml:space="preserve"> – FECHAMENTO PROVISÓRIO:</w:t>
      </w:r>
      <w:r w:rsidRPr="00CC64AF">
        <w:rPr>
          <w:rFonts w:ascii="Arial" w:hAnsi="Arial" w:cs="Arial"/>
          <w:sz w:val="20"/>
          <w:szCs w:val="20"/>
        </w:rPr>
        <w:t xml:space="preserve"> Registro provisório de atendimento ao chamado realizado pela Central de Atendimento da </w:t>
      </w:r>
      <w:r w:rsidR="00DE00CE" w:rsidRPr="00CC64AF">
        <w:rPr>
          <w:rFonts w:ascii="Arial" w:hAnsi="Arial" w:cs="Arial"/>
          <w:sz w:val="20"/>
          <w:szCs w:val="20"/>
        </w:rPr>
        <w:t>CONTRATADA</w:t>
      </w:r>
      <w:r w:rsidRPr="00CC64AF">
        <w:rPr>
          <w:rFonts w:ascii="Arial" w:hAnsi="Arial" w:cs="Arial"/>
          <w:sz w:val="20"/>
          <w:szCs w:val="20"/>
        </w:rPr>
        <w:t>, por comunicação da CONTRATADA via telefone, imediatamente após a solução sem pendência da falha que originou. Para tanto, a CONTRATADA deverá informar na ligação o número do chamado, o nome do técnico e senha do respectivo chamado recebida pela ES GÁS no momento da sua abertura.</w:t>
      </w:r>
    </w:p>
    <w:p w14:paraId="4EF5E2FD" w14:textId="77777777" w:rsidR="009003B3" w:rsidRPr="00CC64AF" w:rsidRDefault="009003B3" w:rsidP="009003B3">
      <w:pPr>
        <w:jc w:val="both"/>
        <w:rPr>
          <w:rFonts w:ascii="Arial" w:hAnsi="Arial" w:cs="Arial"/>
          <w:sz w:val="20"/>
          <w:szCs w:val="20"/>
        </w:rPr>
      </w:pPr>
    </w:p>
    <w:p w14:paraId="4A11F0C8" w14:textId="4AC12808" w:rsidR="009003B3" w:rsidRPr="00CC64AF" w:rsidRDefault="009003B3" w:rsidP="009003B3">
      <w:pPr>
        <w:jc w:val="both"/>
        <w:rPr>
          <w:rFonts w:ascii="Arial" w:hAnsi="Arial" w:cs="Arial"/>
          <w:b/>
          <w:sz w:val="20"/>
          <w:szCs w:val="20"/>
        </w:rPr>
      </w:pPr>
      <w:r w:rsidRPr="00CC64AF">
        <w:rPr>
          <w:rFonts w:ascii="Arial" w:hAnsi="Arial" w:cs="Arial"/>
          <w:b/>
          <w:bCs/>
          <w:sz w:val="20"/>
          <w:szCs w:val="20"/>
        </w:rPr>
        <w:t>1.1</w:t>
      </w:r>
      <w:r w:rsidR="00DE00CE" w:rsidRPr="00CC64AF">
        <w:rPr>
          <w:rFonts w:ascii="Arial" w:hAnsi="Arial" w:cs="Arial"/>
          <w:b/>
          <w:bCs/>
          <w:sz w:val="20"/>
          <w:szCs w:val="20"/>
        </w:rPr>
        <w:t>4</w:t>
      </w:r>
      <w:r w:rsidRPr="00CC64AF">
        <w:rPr>
          <w:rFonts w:ascii="Arial" w:hAnsi="Arial" w:cs="Arial"/>
          <w:b/>
          <w:bCs/>
          <w:sz w:val="20"/>
          <w:szCs w:val="20"/>
        </w:rPr>
        <w:t xml:space="preserve"> -</w:t>
      </w:r>
      <w:r w:rsidRPr="00CC64AF">
        <w:rPr>
          <w:rFonts w:ascii="Arial" w:hAnsi="Arial" w:cs="Arial"/>
          <w:b/>
          <w:sz w:val="20"/>
          <w:szCs w:val="20"/>
        </w:rPr>
        <w:t xml:space="preserve"> FECHAMENTO DEFINITIVO - </w:t>
      </w:r>
      <w:r w:rsidRPr="00CC64AF">
        <w:rPr>
          <w:rFonts w:ascii="Arial" w:hAnsi="Arial" w:cs="Arial"/>
          <w:sz w:val="20"/>
          <w:szCs w:val="20"/>
        </w:rPr>
        <w:t xml:space="preserve">Corresponde ao encerramento definitivo do </w:t>
      </w:r>
      <w:r w:rsidR="00394491" w:rsidRPr="00CC64AF">
        <w:rPr>
          <w:rFonts w:ascii="Arial" w:hAnsi="Arial" w:cs="Arial"/>
          <w:bCs/>
          <w:sz w:val="20"/>
          <w:szCs w:val="20"/>
        </w:rPr>
        <w:t>C</w:t>
      </w:r>
      <w:r w:rsidRPr="00CC64AF">
        <w:rPr>
          <w:rFonts w:ascii="Arial" w:hAnsi="Arial" w:cs="Arial"/>
          <w:bCs/>
          <w:sz w:val="20"/>
          <w:szCs w:val="20"/>
        </w:rPr>
        <w:t>hamado</w:t>
      </w:r>
      <w:r w:rsidRPr="00CC64AF">
        <w:rPr>
          <w:rFonts w:ascii="Arial" w:hAnsi="Arial" w:cs="Arial"/>
          <w:sz w:val="20"/>
          <w:szCs w:val="20"/>
        </w:rPr>
        <w:t xml:space="preserve"> n</w:t>
      </w:r>
      <w:r w:rsidR="00DE00CE" w:rsidRPr="00CC64AF">
        <w:rPr>
          <w:rFonts w:ascii="Arial" w:hAnsi="Arial" w:cs="Arial"/>
          <w:sz w:val="20"/>
          <w:szCs w:val="20"/>
        </w:rPr>
        <w:t>a</w:t>
      </w:r>
      <w:r w:rsidRPr="00CC64AF">
        <w:rPr>
          <w:rFonts w:ascii="Arial" w:hAnsi="Arial" w:cs="Arial"/>
          <w:sz w:val="20"/>
          <w:szCs w:val="20"/>
        </w:rPr>
        <w:t xml:space="preserve"> </w:t>
      </w:r>
      <w:r w:rsidR="00DE00CE" w:rsidRPr="00CC64AF">
        <w:rPr>
          <w:rFonts w:ascii="Arial" w:hAnsi="Arial" w:cs="Arial"/>
          <w:bCs/>
          <w:sz w:val="20"/>
          <w:szCs w:val="20"/>
        </w:rPr>
        <w:t>Central de Atendimento da CONTRATDA</w:t>
      </w:r>
      <w:r w:rsidRPr="00CC64AF">
        <w:rPr>
          <w:rFonts w:ascii="Arial" w:hAnsi="Arial" w:cs="Arial"/>
          <w:sz w:val="20"/>
          <w:szCs w:val="20"/>
        </w:rPr>
        <w:t xml:space="preserve">, sempre após a realização do </w:t>
      </w:r>
      <w:r w:rsidRPr="00CC64AF">
        <w:rPr>
          <w:rFonts w:ascii="Arial" w:hAnsi="Arial" w:cs="Arial"/>
          <w:b/>
          <w:sz w:val="20"/>
          <w:szCs w:val="20"/>
        </w:rPr>
        <w:t>FECHAMENTO PROVISÓRIO,</w:t>
      </w:r>
      <w:r w:rsidRPr="00CC64AF">
        <w:rPr>
          <w:rFonts w:ascii="Arial" w:hAnsi="Arial" w:cs="Arial"/>
          <w:sz w:val="20"/>
          <w:szCs w:val="20"/>
        </w:rPr>
        <w:t xml:space="preserve"> onde a </w:t>
      </w:r>
      <w:r w:rsidRPr="00CC64AF">
        <w:rPr>
          <w:rFonts w:ascii="Arial" w:hAnsi="Arial" w:cs="Arial"/>
          <w:bCs/>
          <w:sz w:val="20"/>
          <w:szCs w:val="20"/>
        </w:rPr>
        <w:t>CONTRATADA</w:t>
      </w:r>
      <w:r w:rsidRPr="00CC64AF">
        <w:rPr>
          <w:rFonts w:ascii="Arial" w:hAnsi="Arial" w:cs="Arial"/>
          <w:sz w:val="20"/>
          <w:szCs w:val="20"/>
        </w:rPr>
        <w:t xml:space="preserve"> registra todos os serviços executados e peças trocadas no atendimento </w:t>
      </w:r>
      <w:r w:rsidR="00DE00CE" w:rsidRPr="00CC64AF">
        <w:rPr>
          <w:rFonts w:ascii="Arial" w:hAnsi="Arial" w:cs="Arial"/>
          <w:sz w:val="20"/>
          <w:szCs w:val="20"/>
        </w:rPr>
        <w:t>a Base de Compressão</w:t>
      </w:r>
      <w:r w:rsidRPr="00CC64AF">
        <w:rPr>
          <w:rFonts w:ascii="Arial" w:hAnsi="Arial" w:cs="Arial"/>
          <w:sz w:val="20"/>
          <w:szCs w:val="20"/>
        </w:rPr>
        <w:t xml:space="preserve">, conforme </w:t>
      </w:r>
      <w:r w:rsidRPr="00CC64AF">
        <w:rPr>
          <w:rFonts w:ascii="Arial" w:hAnsi="Arial" w:cs="Arial"/>
          <w:b/>
          <w:sz w:val="20"/>
          <w:szCs w:val="20"/>
        </w:rPr>
        <w:t xml:space="preserve">BSM-C </w:t>
      </w:r>
      <w:r w:rsidRPr="00CC64AF">
        <w:rPr>
          <w:rFonts w:ascii="Arial" w:hAnsi="Arial" w:cs="Arial"/>
          <w:sz w:val="20"/>
          <w:szCs w:val="20"/>
        </w:rPr>
        <w:t>atestado pela CONTRATADA e pela ES GÁS</w:t>
      </w:r>
      <w:r w:rsidRPr="00CC64AF">
        <w:rPr>
          <w:rFonts w:ascii="Arial" w:hAnsi="Arial" w:cs="Arial"/>
          <w:b/>
          <w:sz w:val="20"/>
          <w:szCs w:val="20"/>
        </w:rPr>
        <w:t>.</w:t>
      </w:r>
    </w:p>
    <w:p w14:paraId="2D4EFF93" w14:textId="77777777" w:rsidR="009003B3" w:rsidRPr="00CC64AF" w:rsidRDefault="009003B3" w:rsidP="009003B3">
      <w:pPr>
        <w:jc w:val="both"/>
        <w:rPr>
          <w:rFonts w:ascii="Arial" w:hAnsi="Arial" w:cs="Arial"/>
          <w:b/>
          <w:sz w:val="20"/>
          <w:szCs w:val="20"/>
        </w:rPr>
      </w:pPr>
    </w:p>
    <w:p w14:paraId="74B8482B" w14:textId="1D8C1BE9" w:rsidR="009003B3" w:rsidRPr="00CC64AF" w:rsidRDefault="009003B3" w:rsidP="009003B3">
      <w:pPr>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5</w:t>
      </w:r>
      <w:r w:rsidRPr="00CC64AF">
        <w:rPr>
          <w:rFonts w:ascii="Arial" w:hAnsi="Arial" w:cs="Arial"/>
          <w:b/>
          <w:bCs/>
          <w:sz w:val="20"/>
          <w:szCs w:val="20"/>
        </w:rPr>
        <w:t xml:space="preserve"> - CENTRAL</w:t>
      </w:r>
      <w:r w:rsidRPr="00CC64AF">
        <w:rPr>
          <w:rFonts w:ascii="Arial" w:hAnsi="Arial" w:cs="Arial"/>
          <w:b/>
          <w:sz w:val="20"/>
          <w:szCs w:val="20"/>
        </w:rPr>
        <w:t xml:space="preserve"> DE ATENDIMENTO DA </w:t>
      </w:r>
      <w:r w:rsidR="00DE00CE" w:rsidRPr="00CC64AF">
        <w:rPr>
          <w:rFonts w:ascii="Arial" w:hAnsi="Arial" w:cs="Arial"/>
          <w:b/>
          <w:sz w:val="20"/>
          <w:szCs w:val="20"/>
        </w:rPr>
        <w:t>CONTRATADA</w:t>
      </w:r>
      <w:r w:rsidRPr="00CC64AF">
        <w:rPr>
          <w:rFonts w:ascii="Arial" w:hAnsi="Arial" w:cs="Arial"/>
          <w:b/>
          <w:sz w:val="20"/>
          <w:szCs w:val="20"/>
        </w:rPr>
        <w:t xml:space="preserve">: </w:t>
      </w:r>
      <w:r w:rsidRPr="00CC64AF">
        <w:rPr>
          <w:rFonts w:ascii="Arial" w:hAnsi="Arial" w:cs="Arial"/>
          <w:sz w:val="20"/>
          <w:szCs w:val="20"/>
        </w:rPr>
        <w:t xml:space="preserve">Serviço de comunicação disponibilizado pela </w:t>
      </w:r>
      <w:r w:rsidR="00DE00CE" w:rsidRPr="00CC64AF">
        <w:rPr>
          <w:rFonts w:ascii="Arial" w:hAnsi="Arial" w:cs="Arial"/>
          <w:sz w:val="20"/>
          <w:szCs w:val="20"/>
        </w:rPr>
        <w:t>CONTRATADA</w:t>
      </w:r>
      <w:r w:rsidRPr="00CC64AF">
        <w:rPr>
          <w:rFonts w:ascii="Arial" w:hAnsi="Arial" w:cs="Arial"/>
          <w:sz w:val="20"/>
          <w:szCs w:val="20"/>
        </w:rPr>
        <w:t xml:space="preserve"> para </w:t>
      </w:r>
      <w:r w:rsidR="00DE00CE" w:rsidRPr="00CC64AF">
        <w:rPr>
          <w:rFonts w:ascii="Arial" w:hAnsi="Arial" w:cs="Arial"/>
          <w:sz w:val="20"/>
          <w:szCs w:val="20"/>
        </w:rPr>
        <w:t>ES GÁS</w:t>
      </w:r>
      <w:r w:rsidRPr="00CC64AF">
        <w:rPr>
          <w:rFonts w:ascii="Arial" w:hAnsi="Arial" w:cs="Arial"/>
          <w:sz w:val="20"/>
          <w:szCs w:val="20"/>
        </w:rPr>
        <w:t>, tendo as finalidades de realizar a abertura, registro e alteração dos chamados de manutenção de equipamentos</w:t>
      </w:r>
      <w:r w:rsidR="00AC73E0">
        <w:rPr>
          <w:rFonts w:ascii="Arial" w:hAnsi="Arial" w:cs="Arial"/>
          <w:sz w:val="20"/>
          <w:szCs w:val="20"/>
        </w:rPr>
        <w:t>. A CONTRATADA deve disponibilizar um telefone fixo ou celular, disponível 24 horas por dia e 7 dias por semana</w:t>
      </w:r>
      <w:bookmarkStart w:id="0" w:name="_GoBack"/>
      <w:bookmarkEnd w:id="0"/>
      <w:r w:rsidRPr="00CC64AF">
        <w:rPr>
          <w:rFonts w:ascii="Arial" w:hAnsi="Arial" w:cs="Arial"/>
          <w:sz w:val="20"/>
          <w:szCs w:val="20"/>
        </w:rPr>
        <w:t>;</w:t>
      </w:r>
    </w:p>
    <w:p w14:paraId="7863C62B" w14:textId="77777777" w:rsidR="00B61C08" w:rsidRPr="00CC64AF" w:rsidRDefault="00B61C08" w:rsidP="00B61C08">
      <w:pPr>
        <w:jc w:val="both"/>
        <w:rPr>
          <w:rFonts w:ascii="Arial" w:hAnsi="Arial" w:cs="Arial"/>
          <w:sz w:val="20"/>
          <w:szCs w:val="20"/>
        </w:rPr>
      </w:pPr>
    </w:p>
    <w:p w14:paraId="29601200" w14:textId="4BDBECCB" w:rsidR="00B61C08" w:rsidRPr="00CC64AF" w:rsidRDefault="00B61C08" w:rsidP="00B61C08">
      <w:pPr>
        <w:tabs>
          <w:tab w:val="left" w:pos="426"/>
          <w:tab w:val="left" w:pos="709"/>
        </w:tabs>
        <w:jc w:val="both"/>
        <w:rPr>
          <w:rFonts w:ascii="Arial" w:hAnsi="Arial" w:cs="Arial"/>
          <w:sz w:val="20"/>
          <w:szCs w:val="20"/>
        </w:rPr>
      </w:pPr>
      <w:r w:rsidRPr="00CC64AF">
        <w:rPr>
          <w:rFonts w:ascii="Arial" w:hAnsi="Arial" w:cs="Arial"/>
          <w:b/>
          <w:bCs/>
          <w:sz w:val="20"/>
          <w:szCs w:val="20"/>
        </w:rPr>
        <w:t>1.</w:t>
      </w:r>
      <w:r w:rsidR="00042570" w:rsidRPr="00CC64AF">
        <w:rPr>
          <w:rFonts w:ascii="Arial" w:hAnsi="Arial" w:cs="Arial"/>
          <w:b/>
          <w:bCs/>
          <w:sz w:val="20"/>
          <w:szCs w:val="20"/>
        </w:rPr>
        <w:t>1</w:t>
      </w:r>
      <w:r w:rsidR="00DE00CE" w:rsidRPr="00CC64AF">
        <w:rPr>
          <w:rFonts w:ascii="Arial" w:hAnsi="Arial" w:cs="Arial"/>
          <w:b/>
          <w:bCs/>
          <w:sz w:val="20"/>
          <w:szCs w:val="20"/>
        </w:rPr>
        <w:t>6</w:t>
      </w:r>
      <w:r w:rsidRPr="00CC64AF">
        <w:rPr>
          <w:rFonts w:ascii="Arial" w:hAnsi="Arial" w:cs="Arial"/>
          <w:b/>
          <w:bCs/>
          <w:sz w:val="20"/>
          <w:szCs w:val="20"/>
        </w:rPr>
        <w:t xml:space="preserve"> - VEÍCULOS-OFICINA</w:t>
      </w:r>
      <w:r w:rsidR="00042570" w:rsidRPr="00CC64AF">
        <w:rPr>
          <w:rFonts w:ascii="Arial" w:hAnsi="Arial" w:cs="Arial"/>
          <w:b/>
          <w:bCs/>
          <w:sz w:val="20"/>
          <w:szCs w:val="20"/>
        </w:rPr>
        <w:t>:</w:t>
      </w:r>
      <w:r w:rsidRPr="00CC64AF">
        <w:rPr>
          <w:rFonts w:ascii="Arial" w:hAnsi="Arial" w:cs="Arial"/>
          <w:sz w:val="20"/>
          <w:szCs w:val="20"/>
        </w:rPr>
        <w:t>- Veículos utilizados pelos mecânicos na execução do CONTRATO;</w:t>
      </w:r>
    </w:p>
    <w:p w14:paraId="659F5AD8" w14:textId="77777777" w:rsidR="00B61C08" w:rsidRPr="00CC64AF" w:rsidRDefault="00B61C08" w:rsidP="00B61C08">
      <w:pPr>
        <w:jc w:val="both"/>
        <w:rPr>
          <w:rFonts w:ascii="Arial" w:hAnsi="Arial" w:cs="Arial"/>
          <w:sz w:val="20"/>
          <w:szCs w:val="20"/>
        </w:rPr>
      </w:pPr>
    </w:p>
    <w:p w14:paraId="2D6D104C" w14:textId="6951E586" w:rsidR="00B61C08" w:rsidRPr="00CC64AF" w:rsidRDefault="00042570" w:rsidP="00B61C08">
      <w:pPr>
        <w:jc w:val="both"/>
        <w:rPr>
          <w:rFonts w:ascii="Arial" w:hAnsi="Arial" w:cs="Arial"/>
          <w:sz w:val="20"/>
          <w:szCs w:val="20"/>
        </w:rPr>
      </w:pPr>
      <w:r w:rsidRPr="00CC64AF">
        <w:rPr>
          <w:rFonts w:ascii="Arial" w:hAnsi="Arial" w:cs="Arial"/>
          <w:b/>
          <w:bCs/>
          <w:sz w:val="20"/>
          <w:szCs w:val="20"/>
        </w:rPr>
        <w:t>1.1</w:t>
      </w:r>
      <w:r w:rsidR="00DE00CE" w:rsidRPr="00CC64AF">
        <w:rPr>
          <w:rFonts w:ascii="Arial" w:hAnsi="Arial" w:cs="Arial"/>
          <w:b/>
          <w:bCs/>
          <w:sz w:val="20"/>
          <w:szCs w:val="20"/>
        </w:rPr>
        <w:t>7</w:t>
      </w:r>
      <w:r w:rsidRPr="00CC64AF">
        <w:rPr>
          <w:rFonts w:ascii="Arial" w:hAnsi="Arial" w:cs="Arial"/>
          <w:b/>
          <w:bCs/>
          <w:sz w:val="20"/>
          <w:szCs w:val="20"/>
        </w:rPr>
        <w:t xml:space="preserve"> - </w:t>
      </w:r>
      <w:r w:rsidR="00B61C08" w:rsidRPr="00CC64AF">
        <w:rPr>
          <w:rFonts w:ascii="Arial" w:hAnsi="Arial" w:cs="Arial"/>
          <w:b/>
          <w:bCs/>
          <w:sz w:val="20"/>
          <w:szCs w:val="20"/>
        </w:rPr>
        <w:t>UNIDADES DE TROCA</w:t>
      </w:r>
      <w:r w:rsidRPr="00CC64AF">
        <w:rPr>
          <w:rFonts w:ascii="Arial" w:hAnsi="Arial" w:cs="Arial"/>
          <w:b/>
          <w:sz w:val="20"/>
          <w:szCs w:val="20"/>
        </w:rPr>
        <w:t>:</w:t>
      </w:r>
      <w:r w:rsidR="00B61C08" w:rsidRPr="00CC64AF">
        <w:rPr>
          <w:rFonts w:ascii="Arial" w:hAnsi="Arial" w:cs="Arial"/>
          <w:sz w:val="20"/>
          <w:szCs w:val="20"/>
        </w:rPr>
        <w:t xml:space="preserve"> São componentes, peças ou subconjuntos para substituição dos que apresentaram falha, por similares e com as mesmas especificações e características, por novas ou recondicionadas.</w:t>
      </w:r>
    </w:p>
    <w:p w14:paraId="4C1708CD" w14:textId="77777777" w:rsidR="00B61C08" w:rsidRPr="00CC64AF" w:rsidRDefault="00B61C08" w:rsidP="00B61C08">
      <w:pPr>
        <w:jc w:val="both"/>
        <w:rPr>
          <w:rFonts w:ascii="Arial" w:hAnsi="Arial" w:cs="Arial"/>
          <w:sz w:val="20"/>
          <w:szCs w:val="20"/>
        </w:rPr>
      </w:pPr>
    </w:p>
    <w:p w14:paraId="2AB98E78" w14:textId="16DFB1E2" w:rsidR="00B61C08" w:rsidRPr="00CC64AF" w:rsidRDefault="00B61C08" w:rsidP="00B61C08">
      <w:pPr>
        <w:jc w:val="both"/>
        <w:rPr>
          <w:rFonts w:ascii="Arial" w:hAnsi="Arial" w:cs="Arial"/>
          <w:sz w:val="20"/>
          <w:szCs w:val="20"/>
        </w:rPr>
      </w:pPr>
      <w:r w:rsidRPr="00CC64AF">
        <w:rPr>
          <w:rFonts w:ascii="Arial" w:hAnsi="Arial" w:cs="Arial"/>
          <w:b/>
          <w:bCs/>
          <w:sz w:val="20"/>
          <w:szCs w:val="20"/>
        </w:rPr>
        <w:t>1.</w:t>
      </w:r>
      <w:r w:rsidR="00DE00CE" w:rsidRPr="00CC64AF">
        <w:rPr>
          <w:rFonts w:ascii="Arial" w:hAnsi="Arial" w:cs="Arial"/>
          <w:b/>
          <w:bCs/>
          <w:sz w:val="20"/>
          <w:szCs w:val="20"/>
        </w:rPr>
        <w:t>18</w:t>
      </w:r>
      <w:r w:rsidRPr="00CC64AF">
        <w:rPr>
          <w:rFonts w:ascii="Arial" w:hAnsi="Arial" w:cs="Arial"/>
          <w:b/>
          <w:bCs/>
          <w:sz w:val="20"/>
          <w:szCs w:val="20"/>
        </w:rPr>
        <w:t xml:space="preserve"> – BAD – BOLETIM DE AVALIAÇÃO DE DESEMPENHO</w:t>
      </w:r>
      <w:r w:rsidR="00042570" w:rsidRPr="00CC64AF">
        <w:rPr>
          <w:rFonts w:ascii="Arial" w:hAnsi="Arial" w:cs="Arial"/>
          <w:b/>
          <w:bCs/>
          <w:sz w:val="20"/>
          <w:szCs w:val="20"/>
        </w:rPr>
        <w:t>:</w:t>
      </w:r>
      <w:r w:rsidRPr="00CC64AF">
        <w:rPr>
          <w:rFonts w:ascii="Arial" w:hAnsi="Arial" w:cs="Arial"/>
          <w:sz w:val="20"/>
          <w:szCs w:val="20"/>
        </w:rPr>
        <w:t xml:space="preserve"> Trata-se do boletim de avaliação trimestral do desempenho da CONTRATADA, dos serviços objeto do contrato, realizado pela Fiscalização da </w:t>
      </w:r>
      <w:r w:rsidR="00042570" w:rsidRPr="00CC64AF">
        <w:rPr>
          <w:rFonts w:ascii="Arial" w:hAnsi="Arial" w:cs="Arial"/>
          <w:color w:val="4D5156"/>
          <w:sz w:val="20"/>
          <w:szCs w:val="20"/>
          <w:shd w:val="clear" w:color="auto" w:fill="FFFFFF"/>
        </w:rPr>
        <w:t>ES GÁS</w:t>
      </w:r>
      <w:r w:rsidRPr="00CC64AF">
        <w:rPr>
          <w:rFonts w:ascii="Arial" w:hAnsi="Arial" w:cs="Arial"/>
          <w:sz w:val="20"/>
          <w:szCs w:val="20"/>
        </w:rPr>
        <w:t>.</w:t>
      </w:r>
    </w:p>
    <w:p w14:paraId="2B9B5DF2"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 xml:space="preserve"> </w:t>
      </w:r>
    </w:p>
    <w:p w14:paraId="026FEA47" w14:textId="480048C9" w:rsidR="00B61C08" w:rsidRPr="00CC64AF" w:rsidRDefault="00B61C08" w:rsidP="00B61C08">
      <w:pPr>
        <w:widowControl w:val="0"/>
        <w:tabs>
          <w:tab w:val="left" w:pos="840"/>
        </w:tabs>
        <w:jc w:val="both"/>
        <w:rPr>
          <w:rFonts w:ascii="Arial" w:hAnsi="Arial" w:cs="Arial"/>
          <w:sz w:val="20"/>
          <w:szCs w:val="20"/>
        </w:rPr>
      </w:pPr>
      <w:r w:rsidRPr="00CC64AF">
        <w:rPr>
          <w:rFonts w:ascii="Arial" w:hAnsi="Arial" w:cs="Arial"/>
          <w:b/>
          <w:bCs/>
          <w:sz w:val="20"/>
          <w:szCs w:val="20"/>
        </w:rPr>
        <w:t>1.</w:t>
      </w:r>
      <w:r w:rsidR="00DE00CE" w:rsidRPr="00CC64AF">
        <w:rPr>
          <w:rFonts w:ascii="Arial" w:hAnsi="Arial" w:cs="Arial"/>
          <w:b/>
          <w:bCs/>
          <w:sz w:val="20"/>
          <w:szCs w:val="20"/>
        </w:rPr>
        <w:t>19</w:t>
      </w:r>
      <w:r w:rsidRPr="00CC64AF">
        <w:rPr>
          <w:rFonts w:ascii="Arial" w:hAnsi="Arial" w:cs="Arial"/>
          <w:b/>
          <w:bCs/>
          <w:sz w:val="20"/>
          <w:szCs w:val="20"/>
        </w:rPr>
        <w:t xml:space="preserve"> - TERMO DE RECEBIMENTO DEFINITIVO – TRD</w:t>
      </w:r>
      <w:r w:rsidR="00042570" w:rsidRPr="00CC64AF">
        <w:rPr>
          <w:rFonts w:ascii="Arial" w:hAnsi="Arial" w:cs="Arial"/>
          <w:b/>
          <w:bCs/>
          <w:sz w:val="20"/>
          <w:szCs w:val="20"/>
        </w:rPr>
        <w:t>:</w:t>
      </w:r>
      <w:r w:rsidRPr="00CC64AF">
        <w:rPr>
          <w:rFonts w:ascii="Arial" w:hAnsi="Arial" w:cs="Arial"/>
          <w:sz w:val="20"/>
          <w:szCs w:val="20"/>
        </w:rPr>
        <w:t xml:space="preserve">  Instrumento, conforme Anexo VII</w:t>
      </w:r>
      <w:r w:rsidR="00042570" w:rsidRPr="00CC64AF">
        <w:rPr>
          <w:rFonts w:ascii="Arial" w:hAnsi="Arial" w:cs="Arial"/>
          <w:sz w:val="20"/>
          <w:szCs w:val="20"/>
        </w:rPr>
        <w:t xml:space="preserve"> do Contrato</w:t>
      </w:r>
      <w:r w:rsidRPr="00CC64AF">
        <w:rPr>
          <w:rFonts w:ascii="Arial" w:hAnsi="Arial" w:cs="Arial"/>
          <w:sz w:val="20"/>
          <w:szCs w:val="20"/>
        </w:rPr>
        <w:t xml:space="preserve">, a ser firmado pelas partes, </w:t>
      </w:r>
      <w:r w:rsidR="00042570" w:rsidRPr="00CC64AF">
        <w:rPr>
          <w:rFonts w:ascii="Arial" w:hAnsi="Arial" w:cs="Arial"/>
          <w:color w:val="4D5156"/>
          <w:sz w:val="20"/>
          <w:szCs w:val="20"/>
          <w:shd w:val="clear" w:color="auto" w:fill="FFFFFF"/>
        </w:rPr>
        <w:t>ES GÁS</w:t>
      </w:r>
      <w:r w:rsidR="00042570" w:rsidRPr="00CC64AF">
        <w:rPr>
          <w:rFonts w:ascii="Arial" w:hAnsi="Arial" w:cs="Arial"/>
          <w:sz w:val="20"/>
          <w:szCs w:val="20"/>
        </w:rPr>
        <w:t xml:space="preserve"> </w:t>
      </w:r>
      <w:r w:rsidRPr="00CC64AF">
        <w:rPr>
          <w:rFonts w:ascii="Arial" w:hAnsi="Arial" w:cs="Arial"/>
          <w:sz w:val="20"/>
          <w:szCs w:val="20"/>
        </w:rPr>
        <w:t>e a CONTRATADA, decorridos 30 (trinta) dias do final do presente Contrato, quando todos os serviços forem executados e aceitos pela CONTRATANTE.</w:t>
      </w:r>
    </w:p>
    <w:p w14:paraId="1A7B65B6" w14:textId="77777777" w:rsidR="00B61C08" w:rsidRPr="00CC64AF" w:rsidRDefault="00B61C08" w:rsidP="00B61C08">
      <w:pPr>
        <w:rPr>
          <w:rFonts w:ascii="Arial" w:hAnsi="Arial" w:cs="Arial"/>
          <w:sz w:val="20"/>
          <w:szCs w:val="20"/>
        </w:rPr>
      </w:pPr>
    </w:p>
    <w:p w14:paraId="2F215BE8" w14:textId="77777777" w:rsidR="00B61C08" w:rsidRPr="00CC64AF" w:rsidRDefault="00B61C08" w:rsidP="00B61C08">
      <w:pPr>
        <w:pStyle w:val="Ttulo2"/>
        <w:pBdr>
          <w:top w:val="single" w:sz="4" w:space="1" w:color="auto"/>
          <w:left w:val="single" w:sz="4" w:space="4" w:color="auto"/>
          <w:bottom w:val="single" w:sz="4" w:space="1" w:color="auto"/>
          <w:right w:val="single" w:sz="4" w:space="4" w:color="auto"/>
        </w:pBdr>
        <w:shd w:val="pct25" w:color="000000" w:fill="FFFFFF"/>
        <w:spacing w:after="60"/>
        <w:rPr>
          <w:rFonts w:ascii="Arial" w:hAnsi="Arial" w:cs="Arial"/>
          <w:b/>
          <w:bCs/>
          <w:color w:val="000000" w:themeColor="text1"/>
          <w:sz w:val="20"/>
          <w:szCs w:val="20"/>
        </w:rPr>
      </w:pPr>
      <w:r w:rsidRPr="00CC64AF">
        <w:rPr>
          <w:rFonts w:ascii="Arial" w:hAnsi="Arial" w:cs="Arial"/>
          <w:b/>
          <w:bCs/>
          <w:color w:val="000000" w:themeColor="text1"/>
          <w:sz w:val="20"/>
          <w:szCs w:val="20"/>
        </w:rPr>
        <w:t>2 –TIPOS DE ATENDIMENTO</w:t>
      </w:r>
    </w:p>
    <w:p w14:paraId="2DCF96B8" w14:textId="77777777" w:rsidR="00B61C08" w:rsidRPr="00CC64AF" w:rsidRDefault="00B61C08" w:rsidP="00B61C08">
      <w:pPr>
        <w:jc w:val="both"/>
        <w:rPr>
          <w:rFonts w:ascii="Arial" w:hAnsi="Arial" w:cs="Arial"/>
          <w:sz w:val="20"/>
          <w:szCs w:val="20"/>
        </w:rPr>
      </w:pPr>
    </w:p>
    <w:p w14:paraId="0FD5D69B"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2.1 – Os atendimentos serão realizados conforme as seguintes categorias:</w:t>
      </w:r>
    </w:p>
    <w:p w14:paraId="1996AFE8" w14:textId="77777777" w:rsidR="00B61C08" w:rsidRPr="00CC64AF" w:rsidRDefault="00B61C08" w:rsidP="00B61C08">
      <w:pPr>
        <w:jc w:val="both"/>
        <w:rPr>
          <w:rFonts w:ascii="Arial" w:hAnsi="Arial" w:cs="Arial"/>
          <w:sz w:val="20"/>
          <w:szCs w:val="20"/>
        </w:rPr>
      </w:pPr>
    </w:p>
    <w:p w14:paraId="44E72894"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ab/>
        <w:t>2.1.1 - Manutenção Preventiva</w:t>
      </w:r>
    </w:p>
    <w:p w14:paraId="730C92AD" w14:textId="77777777" w:rsidR="00B61C08" w:rsidRPr="00CC64AF" w:rsidRDefault="00B61C08" w:rsidP="00B61C08">
      <w:pPr>
        <w:jc w:val="both"/>
        <w:rPr>
          <w:rFonts w:ascii="Arial" w:hAnsi="Arial" w:cs="Arial"/>
          <w:sz w:val="20"/>
          <w:szCs w:val="20"/>
        </w:rPr>
      </w:pPr>
    </w:p>
    <w:p w14:paraId="4463D9AE"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lastRenderedPageBreak/>
        <w:tab/>
        <w:t>2.1.2 - Manutenção Corretiva:</w:t>
      </w:r>
    </w:p>
    <w:p w14:paraId="45A2B22A" w14:textId="77777777" w:rsidR="00B61C08" w:rsidRPr="00CC64AF" w:rsidRDefault="00B61C08" w:rsidP="00B61C08">
      <w:pPr>
        <w:jc w:val="both"/>
        <w:rPr>
          <w:rFonts w:ascii="Arial" w:hAnsi="Arial" w:cs="Arial"/>
          <w:sz w:val="20"/>
          <w:szCs w:val="20"/>
        </w:rPr>
      </w:pPr>
    </w:p>
    <w:p w14:paraId="0D99D9D1"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ab/>
      </w:r>
      <w:r w:rsidRPr="00CC64AF">
        <w:rPr>
          <w:rFonts w:ascii="Arial" w:hAnsi="Arial" w:cs="Arial"/>
          <w:sz w:val="20"/>
          <w:szCs w:val="20"/>
        </w:rPr>
        <w:tab/>
        <w:t xml:space="preserve">2.1.2.1- Manutenção Corretiva Coberta </w:t>
      </w:r>
    </w:p>
    <w:p w14:paraId="6245D142"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ab/>
      </w:r>
      <w:r w:rsidRPr="00CC64AF">
        <w:rPr>
          <w:rFonts w:ascii="Arial" w:hAnsi="Arial" w:cs="Arial"/>
          <w:sz w:val="20"/>
          <w:szCs w:val="20"/>
        </w:rPr>
        <w:tab/>
        <w:t>2.1.2.2- Manutenção Corretiva Extra</w:t>
      </w:r>
    </w:p>
    <w:p w14:paraId="2B79C2DF" w14:textId="77777777" w:rsidR="00B61C08" w:rsidRPr="00CC64AF" w:rsidRDefault="00B61C08" w:rsidP="00B61C08">
      <w:pPr>
        <w:jc w:val="both"/>
        <w:rPr>
          <w:rFonts w:ascii="Arial" w:hAnsi="Arial" w:cs="Arial"/>
          <w:sz w:val="20"/>
          <w:szCs w:val="20"/>
        </w:rPr>
      </w:pPr>
    </w:p>
    <w:p w14:paraId="79359C15" w14:textId="126E9407" w:rsidR="00B61C08" w:rsidRPr="00CC64AF" w:rsidRDefault="00B61C08" w:rsidP="00B61C08">
      <w:pPr>
        <w:jc w:val="both"/>
        <w:rPr>
          <w:rFonts w:ascii="Arial" w:hAnsi="Arial" w:cs="Arial"/>
          <w:sz w:val="20"/>
          <w:szCs w:val="20"/>
        </w:rPr>
      </w:pPr>
      <w:r w:rsidRPr="00CC64AF">
        <w:rPr>
          <w:rFonts w:ascii="Arial" w:hAnsi="Arial" w:cs="Arial"/>
          <w:sz w:val="20"/>
          <w:szCs w:val="20"/>
        </w:rPr>
        <w:t>2.2 – Os detalhamentos bem como os critérios de medição dos serviços acima estão descritos no A</w:t>
      </w:r>
      <w:r w:rsidR="002E5C3F" w:rsidRPr="00CC64AF">
        <w:rPr>
          <w:rFonts w:ascii="Arial" w:hAnsi="Arial" w:cs="Arial"/>
          <w:sz w:val="20"/>
          <w:szCs w:val="20"/>
        </w:rPr>
        <w:t>nexo</w:t>
      </w:r>
      <w:r w:rsidRPr="00CC64AF">
        <w:rPr>
          <w:rFonts w:ascii="Arial" w:hAnsi="Arial" w:cs="Arial"/>
          <w:sz w:val="20"/>
          <w:szCs w:val="20"/>
        </w:rPr>
        <w:t xml:space="preserve"> </w:t>
      </w:r>
      <w:r w:rsidR="00042570" w:rsidRPr="00CC64AF">
        <w:rPr>
          <w:rFonts w:ascii="Arial" w:hAnsi="Arial" w:cs="Arial"/>
          <w:sz w:val="20"/>
          <w:szCs w:val="20"/>
        </w:rPr>
        <w:t>IA</w:t>
      </w:r>
      <w:r w:rsidRPr="00CC64AF">
        <w:rPr>
          <w:rFonts w:ascii="Arial" w:hAnsi="Arial" w:cs="Arial"/>
          <w:sz w:val="20"/>
          <w:szCs w:val="20"/>
        </w:rPr>
        <w:t xml:space="preserve"> – </w:t>
      </w:r>
      <w:r w:rsidR="00042570" w:rsidRPr="00CC64AF">
        <w:rPr>
          <w:rFonts w:ascii="Arial" w:hAnsi="Arial" w:cs="Arial"/>
          <w:sz w:val="20"/>
          <w:szCs w:val="20"/>
        </w:rPr>
        <w:t>Especificação dos Serviços do Contrato</w:t>
      </w:r>
      <w:r w:rsidRPr="00CC64AF">
        <w:rPr>
          <w:rFonts w:ascii="Arial" w:hAnsi="Arial" w:cs="Arial"/>
          <w:sz w:val="20"/>
          <w:szCs w:val="20"/>
        </w:rPr>
        <w:t>.</w:t>
      </w:r>
    </w:p>
    <w:p w14:paraId="75F46AEB" w14:textId="77777777" w:rsidR="00B61C08" w:rsidRPr="00CC64AF" w:rsidRDefault="00B61C08" w:rsidP="00B61C08">
      <w:pPr>
        <w:jc w:val="both"/>
        <w:rPr>
          <w:rFonts w:ascii="Arial" w:hAnsi="Arial" w:cs="Arial"/>
          <w:sz w:val="20"/>
          <w:szCs w:val="20"/>
        </w:rPr>
      </w:pPr>
    </w:p>
    <w:p w14:paraId="5DA36D53" w14:textId="77777777" w:rsidR="00B61C08" w:rsidRPr="00CC64AF" w:rsidRDefault="00B61C08" w:rsidP="00B61C08">
      <w:pPr>
        <w:pStyle w:val="Ttulo2"/>
        <w:pBdr>
          <w:top w:val="single" w:sz="4" w:space="1" w:color="auto"/>
          <w:left w:val="single" w:sz="4" w:space="4" w:color="auto"/>
          <w:bottom w:val="single" w:sz="4" w:space="1" w:color="auto"/>
          <w:right w:val="single" w:sz="4" w:space="4" w:color="auto"/>
        </w:pBdr>
        <w:shd w:val="pct25" w:color="000000" w:fill="FFFFFF"/>
        <w:spacing w:after="60"/>
        <w:rPr>
          <w:rFonts w:ascii="Arial" w:hAnsi="Arial" w:cs="Arial"/>
          <w:b/>
          <w:bCs/>
          <w:color w:val="000000" w:themeColor="text1"/>
          <w:sz w:val="20"/>
          <w:szCs w:val="20"/>
        </w:rPr>
      </w:pPr>
      <w:r w:rsidRPr="00CC64AF">
        <w:rPr>
          <w:rFonts w:ascii="Arial" w:hAnsi="Arial" w:cs="Arial"/>
          <w:b/>
          <w:bCs/>
          <w:color w:val="000000" w:themeColor="text1"/>
          <w:sz w:val="20"/>
          <w:szCs w:val="20"/>
        </w:rPr>
        <w:t>3 – HORÁRIOS E PRAZOS DE ATENDIMENTO</w:t>
      </w:r>
    </w:p>
    <w:p w14:paraId="61A5E5E9" w14:textId="77777777" w:rsidR="00B61C08" w:rsidRPr="00CC64AF" w:rsidRDefault="00B61C08" w:rsidP="00B61C08">
      <w:pPr>
        <w:jc w:val="both"/>
        <w:rPr>
          <w:rFonts w:ascii="Arial" w:hAnsi="Arial" w:cs="Arial"/>
          <w:sz w:val="20"/>
          <w:szCs w:val="20"/>
        </w:rPr>
      </w:pPr>
    </w:p>
    <w:p w14:paraId="347216E7" w14:textId="4AFA828C" w:rsidR="00B61C08" w:rsidRPr="00CC64AF" w:rsidRDefault="00B61C08" w:rsidP="00B61C08">
      <w:pPr>
        <w:spacing w:after="120"/>
        <w:jc w:val="both"/>
        <w:rPr>
          <w:rFonts w:ascii="Arial" w:hAnsi="Arial" w:cs="Arial"/>
          <w:sz w:val="20"/>
          <w:szCs w:val="20"/>
        </w:rPr>
      </w:pPr>
      <w:r w:rsidRPr="00CC64AF">
        <w:rPr>
          <w:rFonts w:ascii="Arial" w:hAnsi="Arial" w:cs="Arial"/>
          <w:sz w:val="20"/>
          <w:szCs w:val="20"/>
        </w:rPr>
        <w:t>3.1 – O atendimento aos chamados dever</w:t>
      </w:r>
      <w:r w:rsidR="000564B7" w:rsidRPr="00CC64AF">
        <w:rPr>
          <w:rFonts w:ascii="Arial" w:hAnsi="Arial" w:cs="Arial"/>
          <w:sz w:val="20"/>
          <w:szCs w:val="20"/>
        </w:rPr>
        <w:t>á</w:t>
      </w:r>
      <w:r w:rsidRPr="00CC64AF">
        <w:rPr>
          <w:rFonts w:ascii="Arial" w:hAnsi="Arial" w:cs="Arial"/>
          <w:sz w:val="20"/>
          <w:szCs w:val="20"/>
        </w:rPr>
        <w:t xml:space="preserve"> obedecer </w:t>
      </w:r>
      <w:r w:rsidR="000564B7" w:rsidRPr="00CC64AF">
        <w:rPr>
          <w:rFonts w:ascii="Arial" w:hAnsi="Arial" w:cs="Arial"/>
          <w:sz w:val="20"/>
          <w:szCs w:val="20"/>
        </w:rPr>
        <w:t>a</w:t>
      </w:r>
      <w:r w:rsidRPr="00CC64AF">
        <w:rPr>
          <w:rFonts w:ascii="Arial" w:hAnsi="Arial" w:cs="Arial"/>
          <w:sz w:val="20"/>
          <w:szCs w:val="20"/>
        </w:rPr>
        <w:t>os limites definidos na tabela abaixo:</w:t>
      </w:r>
    </w:p>
    <w:tbl>
      <w:tblPr>
        <w:tblW w:w="8302" w:type="dxa"/>
        <w:tblInd w:w="41" w:type="dxa"/>
        <w:tblCellMar>
          <w:top w:w="85" w:type="dxa"/>
          <w:left w:w="72" w:type="dxa"/>
          <w:right w:w="85" w:type="dxa"/>
        </w:tblCellMar>
        <w:tblLook w:val="04A0" w:firstRow="1" w:lastRow="0" w:firstColumn="1" w:lastColumn="0" w:noHBand="0" w:noVBand="1"/>
      </w:tblPr>
      <w:tblGrid>
        <w:gridCol w:w="3720"/>
        <w:gridCol w:w="4582"/>
      </w:tblGrid>
      <w:tr w:rsidR="00B61C08" w:rsidRPr="00CC64AF" w14:paraId="64D9D381" w14:textId="77777777" w:rsidTr="006B0D58">
        <w:trPr>
          <w:trHeight w:val="355"/>
        </w:trPr>
        <w:tc>
          <w:tcPr>
            <w:tcW w:w="3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56E0B" w14:textId="17A1DC83" w:rsidR="00B61C08" w:rsidRPr="00CC64AF" w:rsidRDefault="00B61C08" w:rsidP="006B0D58">
            <w:pPr>
              <w:spacing w:after="56"/>
              <w:jc w:val="center"/>
              <w:rPr>
                <w:rFonts w:ascii="Arial" w:hAnsi="Arial" w:cs="Arial"/>
                <w:sz w:val="20"/>
                <w:szCs w:val="20"/>
              </w:rPr>
            </w:pPr>
            <w:r w:rsidRPr="00CC64AF">
              <w:rPr>
                <w:rFonts w:ascii="Arial" w:eastAsia="Calibri" w:hAnsi="Arial" w:cs="Arial"/>
                <w:b/>
                <w:sz w:val="20"/>
                <w:szCs w:val="20"/>
              </w:rPr>
              <w:t xml:space="preserve">Faixas de Vendas por </w:t>
            </w:r>
            <w:r w:rsidR="002E5C3F" w:rsidRPr="00CC64AF">
              <w:rPr>
                <w:rFonts w:ascii="Arial" w:eastAsia="Calibri" w:hAnsi="Arial" w:cs="Arial"/>
                <w:b/>
                <w:sz w:val="20"/>
                <w:szCs w:val="20"/>
              </w:rPr>
              <w:t>UC</w:t>
            </w:r>
            <w:r w:rsidRPr="00CC64AF">
              <w:rPr>
                <w:rFonts w:ascii="Arial" w:eastAsia="Calibri" w:hAnsi="Arial" w:cs="Arial"/>
                <w:b/>
                <w:sz w:val="20"/>
                <w:szCs w:val="20"/>
              </w:rPr>
              <w:t xml:space="preserve"> </w:t>
            </w:r>
          </w:p>
          <w:p w14:paraId="57BB5278" w14:textId="77777777" w:rsidR="00B61C08" w:rsidRPr="00CC64AF" w:rsidRDefault="00B61C08" w:rsidP="006B0D58">
            <w:pPr>
              <w:spacing w:line="276" w:lineRule="auto"/>
              <w:jc w:val="center"/>
              <w:rPr>
                <w:rFonts w:ascii="Arial" w:hAnsi="Arial" w:cs="Arial"/>
                <w:sz w:val="20"/>
                <w:szCs w:val="20"/>
              </w:rPr>
            </w:pPr>
            <w:r w:rsidRPr="00CC64AF">
              <w:rPr>
                <w:rFonts w:ascii="Arial" w:eastAsia="Calibri" w:hAnsi="Arial" w:cs="Arial"/>
                <w:sz w:val="20"/>
                <w:szCs w:val="20"/>
              </w:rPr>
              <w:t>[m</w:t>
            </w:r>
            <w:r w:rsidRPr="00CC64AF">
              <w:rPr>
                <w:rFonts w:ascii="Arial" w:eastAsia="Calibri" w:hAnsi="Arial" w:cs="Arial"/>
                <w:sz w:val="20"/>
                <w:szCs w:val="20"/>
                <w:vertAlign w:val="superscript"/>
              </w:rPr>
              <w:t>3</w:t>
            </w:r>
            <w:r w:rsidRPr="00CC64AF">
              <w:rPr>
                <w:rFonts w:ascii="Arial" w:eastAsia="Calibri" w:hAnsi="Arial" w:cs="Arial"/>
                <w:sz w:val="20"/>
                <w:szCs w:val="20"/>
              </w:rPr>
              <w:t>]</w:t>
            </w:r>
            <w:r w:rsidRPr="00CC64AF">
              <w:rPr>
                <w:rFonts w:ascii="Arial" w:eastAsia="Calibri" w:hAnsi="Arial" w:cs="Arial"/>
                <w:b/>
                <w:sz w:val="20"/>
                <w:szCs w:val="20"/>
              </w:rPr>
              <w:t xml:space="preserve"> </w:t>
            </w:r>
          </w:p>
        </w:tc>
        <w:tc>
          <w:tcPr>
            <w:tcW w:w="458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57A175" w14:textId="77777777" w:rsidR="00B61C08" w:rsidRPr="00CC64AF" w:rsidRDefault="00B61C08" w:rsidP="006B0D58">
            <w:pPr>
              <w:spacing w:line="276" w:lineRule="auto"/>
              <w:jc w:val="center"/>
              <w:rPr>
                <w:rFonts w:ascii="Arial" w:hAnsi="Arial" w:cs="Arial"/>
                <w:sz w:val="20"/>
                <w:szCs w:val="20"/>
              </w:rPr>
            </w:pPr>
            <w:r w:rsidRPr="00CC64AF">
              <w:rPr>
                <w:rFonts w:ascii="Arial" w:eastAsia="Calibri" w:hAnsi="Arial" w:cs="Arial"/>
                <w:b/>
                <w:sz w:val="20"/>
                <w:szCs w:val="20"/>
              </w:rPr>
              <w:t xml:space="preserve">Condição de Indisponibilidade </w:t>
            </w:r>
          </w:p>
        </w:tc>
      </w:tr>
      <w:tr w:rsidR="00042570" w:rsidRPr="00CC64AF" w14:paraId="58395177" w14:textId="77777777" w:rsidTr="00042570">
        <w:trPr>
          <w:trHeight w:val="1037"/>
        </w:trPr>
        <w:tc>
          <w:tcPr>
            <w:tcW w:w="0" w:type="auto"/>
            <w:vMerge/>
            <w:tcBorders>
              <w:top w:val="nil"/>
              <w:left w:val="single" w:sz="4" w:space="0" w:color="000000"/>
              <w:bottom w:val="single" w:sz="4" w:space="0" w:color="000000"/>
              <w:right w:val="single" w:sz="4" w:space="0" w:color="000000"/>
            </w:tcBorders>
            <w:shd w:val="clear" w:color="auto" w:fill="auto"/>
          </w:tcPr>
          <w:p w14:paraId="1393D914" w14:textId="77777777" w:rsidR="00042570" w:rsidRPr="00CC64AF" w:rsidRDefault="00042570" w:rsidP="006B0D58">
            <w:pPr>
              <w:spacing w:line="276" w:lineRule="auto"/>
              <w:rPr>
                <w:rFonts w:ascii="Arial" w:hAnsi="Arial" w:cs="Arial"/>
                <w:sz w:val="20"/>
                <w:szCs w:val="20"/>
              </w:rPr>
            </w:pPr>
          </w:p>
        </w:tc>
        <w:tc>
          <w:tcPr>
            <w:tcW w:w="4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F7EF5" w14:textId="0C894948" w:rsidR="00042570" w:rsidRPr="00CC64AF" w:rsidRDefault="00042570" w:rsidP="00042570">
            <w:pPr>
              <w:spacing w:after="66"/>
              <w:jc w:val="center"/>
              <w:rPr>
                <w:rFonts w:ascii="Arial" w:hAnsi="Arial" w:cs="Arial"/>
                <w:sz w:val="20"/>
                <w:szCs w:val="20"/>
              </w:rPr>
            </w:pPr>
            <w:r w:rsidRPr="00CC64AF">
              <w:rPr>
                <w:rFonts w:ascii="Arial" w:eastAsia="Calibri" w:hAnsi="Arial" w:cs="Arial"/>
                <w:b/>
                <w:sz w:val="20"/>
                <w:szCs w:val="20"/>
              </w:rPr>
              <w:t>Compressor</w:t>
            </w:r>
          </w:p>
          <w:p w14:paraId="2B0672F1" w14:textId="7A2EF2A1" w:rsidR="00042570" w:rsidRPr="00CC64AF" w:rsidRDefault="00042570" w:rsidP="00042570">
            <w:pPr>
              <w:spacing w:after="65"/>
              <w:jc w:val="center"/>
              <w:rPr>
                <w:rFonts w:ascii="Arial" w:hAnsi="Arial" w:cs="Arial"/>
                <w:sz w:val="20"/>
                <w:szCs w:val="20"/>
              </w:rPr>
            </w:pPr>
            <w:r w:rsidRPr="00CC64AF">
              <w:rPr>
                <w:rFonts w:ascii="Arial" w:eastAsia="Calibri" w:hAnsi="Arial" w:cs="Arial"/>
                <w:b/>
                <w:sz w:val="20"/>
                <w:szCs w:val="20"/>
              </w:rPr>
              <w:t>Painel elétrico</w:t>
            </w:r>
          </w:p>
          <w:p w14:paraId="31745DA5" w14:textId="761EFEB3" w:rsidR="00042570" w:rsidRPr="00CC64AF" w:rsidRDefault="00042570" w:rsidP="00042570">
            <w:pPr>
              <w:spacing w:line="276" w:lineRule="auto"/>
              <w:jc w:val="center"/>
              <w:rPr>
                <w:rFonts w:ascii="Arial" w:hAnsi="Arial" w:cs="Arial"/>
                <w:sz w:val="20"/>
                <w:szCs w:val="20"/>
              </w:rPr>
            </w:pPr>
            <w:r w:rsidRPr="00CC64AF">
              <w:rPr>
                <w:rFonts w:ascii="Arial" w:eastAsia="Calibri" w:hAnsi="Arial" w:cs="Arial"/>
                <w:b/>
                <w:sz w:val="20"/>
                <w:szCs w:val="20"/>
              </w:rPr>
              <w:t>Vazamento</w:t>
            </w:r>
            <w:r w:rsidRPr="00CC64AF">
              <w:rPr>
                <w:rFonts w:ascii="Arial" w:eastAsia="Calibri" w:hAnsi="Arial" w:cs="Arial"/>
                <w:sz w:val="20"/>
                <w:szCs w:val="20"/>
              </w:rPr>
              <w:t xml:space="preserve"> [dia]</w:t>
            </w:r>
          </w:p>
        </w:tc>
      </w:tr>
      <w:tr w:rsidR="002E5C3F" w:rsidRPr="00CC64AF" w14:paraId="5F7A4074" w14:textId="77777777" w:rsidTr="0095243C">
        <w:trPr>
          <w:trHeight w:val="310"/>
        </w:trPr>
        <w:tc>
          <w:tcPr>
            <w:tcW w:w="3720" w:type="dxa"/>
            <w:tcBorders>
              <w:top w:val="single" w:sz="4" w:space="0" w:color="000000"/>
              <w:left w:val="single" w:sz="4" w:space="0" w:color="000000"/>
              <w:bottom w:val="single" w:sz="4" w:space="0" w:color="000000"/>
              <w:right w:val="single" w:sz="4" w:space="0" w:color="000000"/>
            </w:tcBorders>
            <w:shd w:val="clear" w:color="auto" w:fill="auto"/>
          </w:tcPr>
          <w:p w14:paraId="29F729DC" w14:textId="4284922C" w:rsidR="002E5C3F" w:rsidRPr="00CC64AF" w:rsidRDefault="002E5C3F" w:rsidP="006B0D58">
            <w:pPr>
              <w:spacing w:line="276" w:lineRule="auto"/>
              <w:rPr>
                <w:rFonts w:ascii="Arial" w:hAnsi="Arial" w:cs="Arial"/>
                <w:sz w:val="20"/>
                <w:szCs w:val="20"/>
              </w:rPr>
            </w:pPr>
            <w:r w:rsidRPr="00CC64AF">
              <w:rPr>
                <w:rFonts w:ascii="Arial" w:eastAsia="Calibri" w:hAnsi="Arial" w:cs="Arial"/>
                <w:sz w:val="20"/>
                <w:szCs w:val="20"/>
              </w:rPr>
              <w:t xml:space="preserve">Vendas Maior (&gt; 120 mil) </w:t>
            </w:r>
          </w:p>
        </w:tc>
        <w:tc>
          <w:tcPr>
            <w:tcW w:w="4582" w:type="dxa"/>
            <w:tcBorders>
              <w:top w:val="single" w:sz="4" w:space="0" w:color="000000"/>
              <w:left w:val="single" w:sz="4" w:space="0" w:color="000000"/>
              <w:bottom w:val="single" w:sz="4" w:space="0" w:color="000000"/>
              <w:right w:val="single" w:sz="4" w:space="0" w:color="000000"/>
            </w:tcBorders>
            <w:shd w:val="clear" w:color="auto" w:fill="auto"/>
          </w:tcPr>
          <w:p w14:paraId="4E38434A" w14:textId="77777777" w:rsidR="002E5C3F" w:rsidRPr="00CC64AF" w:rsidRDefault="002E5C3F" w:rsidP="006B0D58">
            <w:pPr>
              <w:spacing w:line="276" w:lineRule="auto"/>
              <w:jc w:val="center"/>
              <w:rPr>
                <w:rFonts w:ascii="Arial" w:hAnsi="Arial" w:cs="Arial"/>
                <w:sz w:val="20"/>
                <w:szCs w:val="20"/>
              </w:rPr>
            </w:pPr>
            <w:r w:rsidRPr="00CC64AF">
              <w:rPr>
                <w:rFonts w:ascii="Arial" w:eastAsia="Calibri" w:hAnsi="Arial" w:cs="Arial"/>
                <w:sz w:val="20"/>
                <w:szCs w:val="20"/>
              </w:rPr>
              <w:t xml:space="preserve">1 </w:t>
            </w:r>
          </w:p>
        </w:tc>
      </w:tr>
      <w:tr w:rsidR="002E5C3F" w:rsidRPr="00CC64AF" w14:paraId="5390F45F" w14:textId="77777777" w:rsidTr="00353021">
        <w:trPr>
          <w:trHeight w:val="310"/>
        </w:trPr>
        <w:tc>
          <w:tcPr>
            <w:tcW w:w="3720" w:type="dxa"/>
            <w:tcBorders>
              <w:top w:val="single" w:sz="4" w:space="0" w:color="000000"/>
              <w:left w:val="single" w:sz="4" w:space="0" w:color="000000"/>
              <w:bottom w:val="single" w:sz="4" w:space="0" w:color="000000"/>
              <w:right w:val="single" w:sz="4" w:space="0" w:color="000000"/>
            </w:tcBorders>
            <w:shd w:val="clear" w:color="auto" w:fill="auto"/>
          </w:tcPr>
          <w:p w14:paraId="7007826C" w14:textId="0583FBA9" w:rsidR="002E5C3F" w:rsidRPr="00CC64AF" w:rsidRDefault="002E5C3F" w:rsidP="006B0D58">
            <w:pPr>
              <w:spacing w:line="276" w:lineRule="auto"/>
              <w:rPr>
                <w:rFonts w:ascii="Arial" w:hAnsi="Arial" w:cs="Arial"/>
                <w:sz w:val="20"/>
                <w:szCs w:val="20"/>
              </w:rPr>
            </w:pPr>
            <w:r w:rsidRPr="00CC64AF">
              <w:rPr>
                <w:rFonts w:ascii="Arial" w:eastAsia="Calibri" w:hAnsi="Arial" w:cs="Arial"/>
                <w:sz w:val="20"/>
                <w:szCs w:val="20"/>
              </w:rPr>
              <w:t xml:space="preserve">Vendas Intermediária (70 &lt; x &lt; 120 mil) </w:t>
            </w:r>
          </w:p>
        </w:tc>
        <w:tc>
          <w:tcPr>
            <w:tcW w:w="4582" w:type="dxa"/>
            <w:tcBorders>
              <w:top w:val="single" w:sz="4" w:space="0" w:color="000000"/>
              <w:left w:val="single" w:sz="4" w:space="0" w:color="000000"/>
              <w:bottom w:val="single" w:sz="4" w:space="0" w:color="000000"/>
              <w:right w:val="single" w:sz="4" w:space="0" w:color="000000"/>
            </w:tcBorders>
            <w:shd w:val="clear" w:color="auto" w:fill="auto"/>
          </w:tcPr>
          <w:p w14:paraId="583DBD38" w14:textId="77777777" w:rsidR="002E5C3F" w:rsidRPr="00CC64AF" w:rsidRDefault="002E5C3F" w:rsidP="006B0D58">
            <w:pPr>
              <w:spacing w:line="276" w:lineRule="auto"/>
              <w:jc w:val="center"/>
              <w:rPr>
                <w:rFonts w:ascii="Arial" w:hAnsi="Arial" w:cs="Arial"/>
                <w:sz w:val="20"/>
                <w:szCs w:val="20"/>
              </w:rPr>
            </w:pPr>
            <w:r w:rsidRPr="00CC64AF">
              <w:rPr>
                <w:rFonts w:ascii="Arial" w:eastAsia="Calibri" w:hAnsi="Arial" w:cs="Arial"/>
                <w:sz w:val="20"/>
                <w:szCs w:val="20"/>
              </w:rPr>
              <w:t xml:space="preserve">1 </w:t>
            </w:r>
          </w:p>
        </w:tc>
      </w:tr>
    </w:tbl>
    <w:p w14:paraId="2C125F19" w14:textId="77777777" w:rsidR="00B61C08" w:rsidRPr="00CC64AF" w:rsidRDefault="00B61C08" w:rsidP="00B61C08">
      <w:pPr>
        <w:spacing w:after="120"/>
        <w:jc w:val="both"/>
        <w:rPr>
          <w:rFonts w:ascii="Arial" w:hAnsi="Arial" w:cs="Arial"/>
          <w:sz w:val="20"/>
          <w:szCs w:val="20"/>
        </w:rPr>
      </w:pPr>
    </w:p>
    <w:p w14:paraId="70997273" w14:textId="77777777" w:rsidR="00B61C08" w:rsidRPr="00CC64AF" w:rsidRDefault="00B61C08" w:rsidP="00B61C08">
      <w:pPr>
        <w:spacing w:after="120"/>
        <w:jc w:val="both"/>
        <w:rPr>
          <w:rFonts w:ascii="Arial" w:hAnsi="Arial" w:cs="Arial"/>
          <w:sz w:val="20"/>
          <w:szCs w:val="20"/>
        </w:rPr>
      </w:pPr>
      <w:r w:rsidRPr="00CC64AF">
        <w:rPr>
          <w:rFonts w:ascii="Arial" w:hAnsi="Arial" w:cs="Arial"/>
          <w:sz w:val="20"/>
          <w:szCs w:val="20"/>
        </w:rPr>
        <w:t xml:space="preserve">3.2 – Considera-se na tabela acima o prazo de 1 dia como sendo o período de 24 horas contatos a partir do horário da abertura do chamado. </w:t>
      </w:r>
    </w:p>
    <w:p w14:paraId="49C8981E" w14:textId="77777777" w:rsidR="00B61C08" w:rsidRPr="00CC64AF" w:rsidRDefault="00B61C08" w:rsidP="00B61C08">
      <w:pPr>
        <w:spacing w:after="120"/>
        <w:ind w:firstLine="708"/>
        <w:jc w:val="both"/>
        <w:rPr>
          <w:rFonts w:ascii="Arial" w:hAnsi="Arial" w:cs="Arial"/>
          <w:sz w:val="20"/>
          <w:szCs w:val="20"/>
        </w:rPr>
      </w:pPr>
      <w:r w:rsidRPr="00CC64AF">
        <w:rPr>
          <w:rFonts w:ascii="Arial" w:hAnsi="Arial" w:cs="Arial"/>
          <w:sz w:val="20"/>
          <w:szCs w:val="20"/>
        </w:rPr>
        <w:t>Exemplo: Chamado de compressor aberto às 18:03h do dia 21 terá até às 18:03h do dia 22 para ser solucionado totalmente, ou seja, prazo de 1 dia ou 24 horas.</w:t>
      </w:r>
    </w:p>
    <w:p w14:paraId="2F8097EF" w14:textId="4A69CFB7" w:rsidR="00B61C08" w:rsidRPr="00CC64AF" w:rsidRDefault="00B61C08" w:rsidP="00B61C08">
      <w:pPr>
        <w:pStyle w:val="Corpodetexto"/>
        <w:jc w:val="both"/>
        <w:rPr>
          <w:rFonts w:ascii="Arial" w:hAnsi="Arial" w:cs="Arial"/>
          <w:sz w:val="20"/>
          <w:szCs w:val="20"/>
        </w:rPr>
      </w:pPr>
      <w:r w:rsidRPr="00CC64AF">
        <w:rPr>
          <w:rFonts w:ascii="Arial" w:hAnsi="Arial" w:cs="Arial"/>
          <w:sz w:val="20"/>
          <w:szCs w:val="20"/>
        </w:rPr>
        <w:t xml:space="preserve">3.3 – Os prazos de atendimento serão contados em dias corridos, 24 horas por dia, 7 dias por semana, independente de feriados, sábados ou domingos de forma ininterrupta (mesmo que </w:t>
      </w:r>
      <w:r w:rsidR="002E5C3F" w:rsidRPr="00CC64AF">
        <w:rPr>
          <w:rFonts w:ascii="Arial" w:hAnsi="Arial" w:cs="Arial"/>
          <w:sz w:val="20"/>
          <w:szCs w:val="20"/>
        </w:rPr>
        <w:t>a base</w:t>
      </w:r>
      <w:r w:rsidRPr="00CC64AF">
        <w:rPr>
          <w:rFonts w:ascii="Arial" w:hAnsi="Arial" w:cs="Arial"/>
          <w:sz w:val="20"/>
          <w:szCs w:val="20"/>
        </w:rPr>
        <w:t xml:space="preserve"> não opere em regime de funcionamento de 24 horas).</w:t>
      </w:r>
    </w:p>
    <w:p w14:paraId="735167EA" w14:textId="77777777" w:rsidR="00B61C08" w:rsidRPr="00CC64AF" w:rsidRDefault="00B61C08" w:rsidP="00B61C08">
      <w:pPr>
        <w:pStyle w:val="Corpodetexto"/>
        <w:rPr>
          <w:rFonts w:ascii="Arial" w:hAnsi="Arial" w:cs="Arial"/>
          <w:sz w:val="20"/>
          <w:szCs w:val="20"/>
        </w:rPr>
      </w:pPr>
    </w:p>
    <w:p w14:paraId="150C6FC6" w14:textId="12D92BB7" w:rsidR="00B61C08" w:rsidRPr="00CC64AF" w:rsidRDefault="00B61C08" w:rsidP="00B61C08">
      <w:pPr>
        <w:pStyle w:val="Ttulo2"/>
        <w:pBdr>
          <w:top w:val="single" w:sz="4" w:space="1" w:color="auto"/>
          <w:left w:val="single" w:sz="4" w:space="4" w:color="auto"/>
          <w:bottom w:val="single" w:sz="4" w:space="1" w:color="auto"/>
          <w:right w:val="single" w:sz="4" w:space="4" w:color="auto"/>
        </w:pBdr>
        <w:shd w:val="pct25" w:color="000000" w:fill="FFFFFF"/>
        <w:spacing w:after="60"/>
        <w:rPr>
          <w:rFonts w:ascii="Arial" w:hAnsi="Arial" w:cs="Arial"/>
          <w:b/>
          <w:bCs/>
          <w:color w:val="000000" w:themeColor="text1"/>
          <w:sz w:val="20"/>
          <w:szCs w:val="20"/>
        </w:rPr>
      </w:pPr>
      <w:r w:rsidRPr="00CC64AF">
        <w:rPr>
          <w:rFonts w:ascii="Arial" w:hAnsi="Arial" w:cs="Arial"/>
          <w:b/>
          <w:bCs/>
          <w:color w:val="000000" w:themeColor="text1"/>
          <w:sz w:val="20"/>
          <w:szCs w:val="20"/>
        </w:rPr>
        <w:t>4 – CIDADES POLO / CIDADE DE REFER</w:t>
      </w:r>
      <w:r w:rsidR="00225F21">
        <w:rPr>
          <w:rFonts w:ascii="Arial" w:hAnsi="Arial" w:cs="Arial"/>
          <w:b/>
          <w:bCs/>
          <w:color w:val="000000" w:themeColor="text1"/>
          <w:sz w:val="20"/>
          <w:szCs w:val="20"/>
        </w:rPr>
        <w:t>Ê</w:t>
      </w:r>
      <w:r w:rsidRPr="00CC64AF">
        <w:rPr>
          <w:rFonts w:ascii="Arial" w:hAnsi="Arial" w:cs="Arial"/>
          <w:b/>
          <w:bCs/>
          <w:color w:val="000000" w:themeColor="text1"/>
          <w:sz w:val="20"/>
          <w:szCs w:val="20"/>
        </w:rPr>
        <w:t>NCIA</w:t>
      </w:r>
    </w:p>
    <w:p w14:paraId="1928CAD6" w14:textId="77777777" w:rsidR="00B61C08" w:rsidRPr="00CC64AF" w:rsidRDefault="00B61C08" w:rsidP="00B61C08">
      <w:pPr>
        <w:jc w:val="both"/>
        <w:rPr>
          <w:rFonts w:ascii="Arial" w:hAnsi="Arial" w:cs="Arial"/>
          <w:sz w:val="20"/>
          <w:szCs w:val="20"/>
        </w:rPr>
      </w:pPr>
    </w:p>
    <w:p w14:paraId="4CFA274B" w14:textId="77777777" w:rsidR="00B61C08" w:rsidRPr="00CC64AF" w:rsidRDefault="00B61C08" w:rsidP="00B61C08">
      <w:pPr>
        <w:jc w:val="both"/>
        <w:rPr>
          <w:rFonts w:ascii="Arial" w:hAnsi="Arial" w:cs="Arial"/>
          <w:sz w:val="20"/>
          <w:szCs w:val="20"/>
        </w:rPr>
      </w:pPr>
      <w:r w:rsidRPr="00CC64AF">
        <w:rPr>
          <w:rFonts w:ascii="Arial" w:hAnsi="Arial" w:cs="Arial"/>
          <w:sz w:val="20"/>
          <w:szCs w:val="20"/>
        </w:rPr>
        <w:t>4.1 - As cidades polos são definidas conforme tabela abaixo, para serem utilizadas como referência no caso de transporte e içamento de cargas.</w:t>
      </w:r>
    </w:p>
    <w:p w14:paraId="33C240E3" w14:textId="77777777" w:rsidR="00B61C08" w:rsidRPr="00CC64AF" w:rsidRDefault="00B61C08" w:rsidP="00B61C08">
      <w:pPr>
        <w:jc w:val="both"/>
        <w:rPr>
          <w:rFonts w:ascii="Arial" w:hAnsi="Arial" w:cs="Arial"/>
          <w:sz w:val="20"/>
          <w:szCs w:val="20"/>
        </w:rPr>
      </w:pPr>
    </w:p>
    <w:p w14:paraId="67F6B2C9" w14:textId="2808DAED" w:rsidR="00B61C08" w:rsidRPr="00CC64AF" w:rsidRDefault="00B61C08" w:rsidP="00B61C08">
      <w:pPr>
        <w:jc w:val="both"/>
        <w:rPr>
          <w:rFonts w:ascii="Arial" w:hAnsi="Arial" w:cs="Arial"/>
          <w:sz w:val="20"/>
          <w:szCs w:val="20"/>
        </w:rPr>
      </w:pPr>
      <w:r w:rsidRPr="00CC64AF">
        <w:rPr>
          <w:rFonts w:ascii="Arial" w:hAnsi="Arial" w:cs="Arial"/>
          <w:sz w:val="20"/>
          <w:szCs w:val="20"/>
        </w:rPr>
        <w:t>4.</w:t>
      </w:r>
      <w:r w:rsidR="002E5C3F" w:rsidRPr="00CC64AF">
        <w:rPr>
          <w:rFonts w:ascii="Arial" w:hAnsi="Arial" w:cs="Arial"/>
          <w:sz w:val="20"/>
          <w:szCs w:val="20"/>
        </w:rPr>
        <w:t>2</w:t>
      </w:r>
      <w:r w:rsidRPr="00CC64AF">
        <w:rPr>
          <w:rFonts w:ascii="Arial" w:hAnsi="Arial" w:cs="Arial"/>
          <w:sz w:val="20"/>
          <w:szCs w:val="20"/>
        </w:rPr>
        <w:t xml:space="preserve"> - Dentro da região polo (</w:t>
      </w:r>
      <w:proofErr w:type="spellStart"/>
      <w:r w:rsidRPr="00CC64AF">
        <w:rPr>
          <w:rFonts w:ascii="Arial" w:hAnsi="Arial" w:cs="Arial"/>
          <w:sz w:val="20"/>
          <w:szCs w:val="20"/>
        </w:rPr>
        <w:t>city-market</w:t>
      </w:r>
      <w:proofErr w:type="spellEnd"/>
      <w:r w:rsidRPr="00CC64AF">
        <w:rPr>
          <w:rFonts w:ascii="Arial" w:hAnsi="Arial" w:cs="Arial"/>
          <w:sz w:val="20"/>
          <w:szCs w:val="20"/>
        </w:rPr>
        <w:t>), que corresponde às áreas urbanas das cidades polo definidas abaixo e faixa circundante distante até 1</w:t>
      </w:r>
      <w:r w:rsidR="0028019B">
        <w:rPr>
          <w:rFonts w:ascii="Arial" w:hAnsi="Arial" w:cs="Arial"/>
          <w:sz w:val="20"/>
          <w:szCs w:val="20"/>
        </w:rPr>
        <w:t>5</w:t>
      </w:r>
      <w:r w:rsidRPr="00CC64AF">
        <w:rPr>
          <w:rFonts w:ascii="Arial" w:hAnsi="Arial" w:cs="Arial"/>
          <w:sz w:val="20"/>
          <w:szCs w:val="20"/>
        </w:rPr>
        <w:t>0 km do limite urbano das cidades polo, medido através de mapas oficiais, o transporte de equipamentos e materiais será remunerado por unidade do item específico da planilha de preços.</w:t>
      </w:r>
    </w:p>
    <w:p w14:paraId="7E35A6C0" w14:textId="77777777" w:rsidR="00B61C08" w:rsidRPr="00CC64AF" w:rsidRDefault="00B61C08" w:rsidP="00B61C08">
      <w:pPr>
        <w:jc w:val="both"/>
        <w:rPr>
          <w:rFonts w:ascii="Arial" w:hAnsi="Arial" w:cs="Arial"/>
          <w:sz w:val="20"/>
          <w:szCs w:val="20"/>
        </w:rPr>
      </w:pPr>
    </w:p>
    <w:p w14:paraId="6B4B1CDE" w14:textId="77777777" w:rsidR="00B61C08" w:rsidRPr="00CC64AF" w:rsidRDefault="00B61C08" w:rsidP="00B61C08">
      <w:pPr>
        <w:jc w:val="both"/>
        <w:rPr>
          <w:rFonts w:ascii="Arial" w:hAnsi="Arial" w:cs="Arial"/>
          <w:sz w:val="20"/>
          <w:szCs w:val="20"/>
        </w:rPr>
      </w:pPr>
    </w:p>
    <w:tbl>
      <w:tblPr>
        <w:tblW w:w="8260" w:type="dxa"/>
        <w:jc w:val="center"/>
        <w:tblCellMar>
          <w:left w:w="70" w:type="dxa"/>
          <w:right w:w="70" w:type="dxa"/>
        </w:tblCellMar>
        <w:tblLook w:val="04A0" w:firstRow="1" w:lastRow="0" w:firstColumn="1" w:lastColumn="0" w:noHBand="0" w:noVBand="1"/>
      </w:tblPr>
      <w:tblGrid>
        <w:gridCol w:w="2040"/>
        <w:gridCol w:w="6220"/>
      </w:tblGrid>
      <w:tr w:rsidR="00B61C08" w:rsidRPr="00CC64AF" w14:paraId="5D603B25" w14:textId="77777777" w:rsidTr="006B0D58">
        <w:trPr>
          <w:trHeight w:val="300"/>
          <w:jc w:val="center"/>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F5A13" w14:textId="06B7FC39" w:rsidR="00B61C08" w:rsidRPr="00CC64AF" w:rsidRDefault="00B61C08" w:rsidP="006B0D58">
            <w:pPr>
              <w:jc w:val="center"/>
              <w:rPr>
                <w:rFonts w:ascii="Arial" w:hAnsi="Arial" w:cs="Arial"/>
                <w:b/>
                <w:bCs/>
                <w:sz w:val="20"/>
                <w:szCs w:val="20"/>
              </w:rPr>
            </w:pPr>
            <w:r w:rsidRPr="00CC64AF">
              <w:rPr>
                <w:rFonts w:ascii="Arial" w:hAnsi="Arial" w:cs="Arial"/>
                <w:b/>
                <w:bCs/>
                <w:sz w:val="20"/>
                <w:szCs w:val="20"/>
              </w:rPr>
              <w:t>Estado</w:t>
            </w:r>
          </w:p>
        </w:tc>
        <w:tc>
          <w:tcPr>
            <w:tcW w:w="6220" w:type="dxa"/>
            <w:tcBorders>
              <w:top w:val="single" w:sz="4" w:space="0" w:color="auto"/>
              <w:left w:val="nil"/>
              <w:bottom w:val="single" w:sz="4" w:space="0" w:color="auto"/>
              <w:right w:val="single" w:sz="4" w:space="0" w:color="auto"/>
            </w:tcBorders>
            <w:shd w:val="clear" w:color="auto" w:fill="auto"/>
            <w:noWrap/>
            <w:vAlign w:val="bottom"/>
            <w:hideMark/>
          </w:tcPr>
          <w:p w14:paraId="6B4F5441" w14:textId="77777777" w:rsidR="00B61C08" w:rsidRPr="00CC64AF" w:rsidRDefault="00B61C08" w:rsidP="006B0D58">
            <w:pPr>
              <w:jc w:val="center"/>
              <w:rPr>
                <w:rFonts w:ascii="Arial" w:hAnsi="Arial" w:cs="Arial"/>
                <w:b/>
                <w:bCs/>
                <w:sz w:val="20"/>
                <w:szCs w:val="20"/>
              </w:rPr>
            </w:pPr>
            <w:r w:rsidRPr="00CC64AF">
              <w:rPr>
                <w:rFonts w:ascii="Arial" w:hAnsi="Arial" w:cs="Arial"/>
                <w:b/>
                <w:bCs/>
                <w:sz w:val="20"/>
                <w:szCs w:val="20"/>
              </w:rPr>
              <w:t xml:space="preserve">  Cidades Polo</w:t>
            </w:r>
          </w:p>
        </w:tc>
      </w:tr>
      <w:tr w:rsidR="00B61C08" w:rsidRPr="00CC64AF" w14:paraId="325E06FC" w14:textId="77777777" w:rsidTr="006B0D58">
        <w:trPr>
          <w:trHeight w:val="550"/>
          <w:jc w:val="center"/>
        </w:trPr>
        <w:tc>
          <w:tcPr>
            <w:tcW w:w="2040" w:type="dxa"/>
            <w:tcBorders>
              <w:top w:val="nil"/>
              <w:left w:val="single" w:sz="4" w:space="0" w:color="auto"/>
              <w:bottom w:val="single" w:sz="4" w:space="0" w:color="auto"/>
              <w:right w:val="single" w:sz="4" w:space="0" w:color="auto"/>
            </w:tcBorders>
            <w:shd w:val="clear" w:color="auto" w:fill="auto"/>
            <w:vAlign w:val="center"/>
            <w:hideMark/>
          </w:tcPr>
          <w:p w14:paraId="2AD2F27A" w14:textId="59700E17" w:rsidR="00B61C08" w:rsidRPr="00CC64AF" w:rsidRDefault="00B61C08" w:rsidP="006B0D58">
            <w:pPr>
              <w:jc w:val="center"/>
              <w:rPr>
                <w:rFonts w:ascii="Arial" w:hAnsi="Arial" w:cs="Arial"/>
                <w:sz w:val="20"/>
                <w:szCs w:val="20"/>
              </w:rPr>
            </w:pPr>
            <w:r w:rsidRPr="00CC64AF">
              <w:rPr>
                <w:rFonts w:ascii="Arial" w:hAnsi="Arial" w:cs="Arial"/>
                <w:sz w:val="20"/>
                <w:szCs w:val="20"/>
              </w:rPr>
              <w:t xml:space="preserve"> ES</w:t>
            </w:r>
          </w:p>
        </w:tc>
        <w:tc>
          <w:tcPr>
            <w:tcW w:w="6220" w:type="dxa"/>
            <w:tcBorders>
              <w:top w:val="nil"/>
              <w:left w:val="nil"/>
              <w:bottom w:val="single" w:sz="4" w:space="0" w:color="auto"/>
              <w:right w:val="single" w:sz="4" w:space="0" w:color="auto"/>
            </w:tcBorders>
            <w:shd w:val="clear" w:color="auto" w:fill="auto"/>
            <w:vAlign w:val="bottom"/>
            <w:hideMark/>
          </w:tcPr>
          <w:p w14:paraId="797FAEB3" w14:textId="7BA0CB66" w:rsidR="00B61C08" w:rsidRPr="00CC64AF" w:rsidRDefault="00B61C08" w:rsidP="006B0D58">
            <w:pPr>
              <w:rPr>
                <w:rFonts w:ascii="Arial" w:hAnsi="Arial" w:cs="Arial"/>
                <w:sz w:val="20"/>
                <w:szCs w:val="20"/>
              </w:rPr>
            </w:pPr>
            <w:r w:rsidRPr="00CC64AF">
              <w:rPr>
                <w:rFonts w:ascii="Arial" w:hAnsi="Arial" w:cs="Arial"/>
                <w:sz w:val="20"/>
                <w:szCs w:val="20"/>
              </w:rPr>
              <w:t xml:space="preserve">ESPÍRITO SANTO: </w:t>
            </w:r>
            <w:r w:rsidR="002E5C3F" w:rsidRPr="00CC64AF">
              <w:rPr>
                <w:rFonts w:ascii="Arial" w:hAnsi="Arial" w:cs="Arial"/>
                <w:sz w:val="20"/>
                <w:szCs w:val="20"/>
              </w:rPr>
              <w:t>Linhares e Aracruz</w:t>
            </w:r>
            <w:r w:rsidRPr="00CC64AF">
              <w:rPr>
                <w:rFonts w:ascii="Arial" w:hAnsi="Arial" w:cs="Arial"/>
                <w:sz w:val="20"/>
                <w:szCs w:val="20"/>
              </w:rPr>
              <w:t>.</w:t>
            </w:r>
          </w:p>
        </w:tc>
      </w:tr>
    </w:tbl>
    <w:p w14:paraId="5E7FD84A" w14:textId="77777777" w:rsidR="00B61C08" w:rsidRPr="00CC64AF" w:rsidRDefault="00B61C08" w:rsidP="00B61C08">
      <w:pPr>
        <w:jc w:val="both"/>
        <w:rPr>
          <w:rFonts w:ascii="Arial" w:hAnsi="Arial" w:cs="Arial"/>
          <w:sz w:val="20"/>
          <w:szCs w:val="20"/>
        </w:rPr>
      </w:pPr>
    </w:p>
    <w:p w14:paraId="69996A38" w14:textId="1ED93C9F" w:rsidR="00B61C08" w:rsidRPr="00CC64AF" w:rsidRDefault="00B61C08" w:rsidP="00B61C08">
      <w:pPr>
        <w:jc w:val="both"/>
        <w:rPr>
          <w:rFonts w:ascii="Arial" w:hAnsi="Arial" w:cs="Arial"/>
          <w:sz w:val="20"/>
          <w:szCs w:val="20"/>
        </w:rPr>
      </w:pPr>
      <w:r w:rsidRPr="00CC64AF">
        <w:rPr>
          <w:rFonts w:ascii="Arial" w:hAnsi="Arial" w:cs="Arial"/>
          <w:sz w:val="20"/>
          <w:szCs w:val="20"/>
        </w:rPr>
        <w:t>4.</w:t>
      </w:r>
      <w:r w:rsidR="002E5C3F" w:rsidRPr="00CC64AF">
        <w:rPr>
          <w:rFonts w:ascii="Arial" w:hAnsi="Arial" w:cs="Arial"/>
          <w:sz w:val="20"/>
          <w:szCs w:val="20"/>
        </w:rPr>
        <w:t xml:space="preserve">3 </w:t>
      </w:r>
      <w:r w:rsidRPr="00CC64AF">
        <w:rPr>
          <w:rFonts w:ascii="Arial" w:hAnsi="Arial" w:cs="Arial"/>
          <w:sz w:val="20"/>
          <w:szCs w:val="20"/>
        </w:rPr>
        <w:t>-</w:t>
      </w:r>
      <w:r w:rsidRPr="00CC64AF">
        <w:rPr>
          <w:rFonts w:ascii="Arial" w:hAnsi="Arial" w:cs="Arial"/>
          <w:sz w:val="20"/>
          <w:szCs w:val="20"/>
        </w:rPr>
        <w:tab/>
        <w:t>As cidades de referência foram definidas, para serem utilizadas como referência de distâncias para o caso do deslocamento do técnico para</w:t>
      </w:r>
      <w:r w:rsidR="002E5C3F" w:rsidRPr="00CC64AF">
        <w:rPr>
          <w:rFonts w:ascii="Arial" w:hAnsi="Arial" w:cs="Arial"/>
          <w:sz w:val="20"/>
          <w:szCs w:val="20"/>
        </w:rPr>
        <w:t xml:space="preserve"> a base de compressão</w:t>
      </w:r>
      <w:r w:rsidRPr="00CC64AF">
        <w:rPr>
          <w:rFonts w:ascii="Arial" w:hAnsi="Arial" w:cs="Arial"/>
          <w:sz w:val="20"/>
          <w:szCs w:val="20"/>
        </w:rPr>
        <w:t>.</w:t>
      </w:r>
    </w:p>
    <w:p w14:paraId="31737110" w14:textId="77777777" w:rsidR="00CC64AF" w:rsidRDefault="00CC64AF" w:rsidP="00B61C08">
      <w:pPr>
        <w:jc w:val="both"/>
        <w:rPr>
          <w:rFonts w:ascii="Arial" w:hAnsi="Arial" w:cs="Arial"/>
          <w:sz w:val="20"/>
          <w:szCs w:val="20"/>
        </w:rPr>
      </w:pPr>
    </w:p>
    <w:p w14:paraId="5E1FA0F1" w14:textId="03A6CF82" w:rsidR="00B61C08" w:rsidRPr="00CC64AF" w:rsidRDefault="00B61C08" w:rsidP="00B61C08">
      <w:pPr>
        <w:jc w:val="both"/>
        <w:rPr>
          <w:rFonts w:ascii="Arial" w:hAnsi="Arial" w:cs="Arial"/>
          <w:sz w:val="20"/>
          <w:szCs w:val="20"/>
        </w:rPr>
      </w:pPr>
      <w:r w:rsidRPr="00CC64AF">
        <w:rPr>
          <w:rFonts w:ascii="Arial" w:hAnsi="Arial" w:cs="Arial"/>
          <w:sz w:val="20"/>
          <w:szCs w:val="20"/>
        </w:rPr>
        <w:t>4.</w:t>
      </w:r>
      <w:r w:rsidR="002E5C3F" w:rsidRPr="00CC64AF">
        <w:rPr>
          <w:rFonts w:ascii="Arial" w:hAnsi="Arial" w:cs="Arial"/>
          <w:sz w:val="20"/>
          <w:szCs w:val="20"/>
        </w:rPr>
        <w:t>3</w:t>
      </w:r>
      <w:r w:rsidRPr="00CC64AF">
        <w:rPr>
          <w:rFonts w:ascii="Arial" w:hAnsi="Arial" w:cs="Arial"/>
          <w:sz w:val="20"/>
          <w:szCs w:val="20"/>
        </w:rPr>
        <w:t>.1</w:t>
      </w:r>
      <w:r w:rsidR="002E5C3F" w:rsidRPr="00CC64AF">
        <w:rPr>
          <w:rFonts w:ascii="Arial" w:hAnsi="Arial" w:cs="Arial"/>
          <w:sz w:val="20"/>
          <w:szCs w:val="20"/>
        </w:rPr>
        <w:t xml:space="preserve"> </w:t>
      </w:r>
      <w:r w:rsidRPr="00CC64AF">
        <w:rPr>
          <w:rFonts w:ascii="Arial" w:hAnsi="Arial" w:cs="Arial"/>
          <w:sz w:val="20"/>
          <w:szCs w:val="20"/>
        </w:rPr>
        <w:t>-</w:t>
      </w:r>
      <w:r w:rsidRPr="00CC64AF">
        <w:rPr>
          <w:rFonts w:ascii="Arial" w:hAnsi="Arial" w:cs="Arial"/>
          <w:sz w:val="20"/>
          <w:szCs w:val="20"/>
        </w:rPr>
        <w:tab/>
        <w:t xml:space="preserve">A cidade de referência </w:t>
      </w:r>
      <w:r w:rsidR="00CC64AF" w:rsidRPr="00CC64AF">
        <w:rPr>
          <w:rFonts w:ascii="Arial" w:hAnsi="Arial" w:cs="Arial"/>
          <w:sz w:val="20"/>
          <w:szCs w:val="20"/>
        </w:rPr>
        <w:t>considerada é</w:t>
      </w:r>
      <w:r w:rsidR="002E5C3F" w:rsidRPr="00CC64AF">
        <w:rPr>
          <w:rFonts w:ascii="Arial" w:hAnsi="Arial" w:cs="Arial"/>
          <w:sz w:val="20"/>
          <w:szCs w:val="20"/>
        </w:rPr>
        <w:t xml:space="preserve"> a </w:t>
      </w:r>
      <w:r w:rsidR="00CC64AF" w:rsidRPr="00CC64AF">
        <w:rPr>
          <w:rFonts w:ascii="Arial" w:hAnsi="Arial" w:cs="Arial"/>
          <w:sz w:val="20"/>
          <w:szCs w:val="20"/>
        </w:rPr>
        <w:t>capital</w:t>
      </w:r>
      <w:r w:rsidR="002E5C3F" w:rsidRPr="00CC64AF">
        <w:rPr>
          <w:rFonts w:ascii="Arial" w:hAnsi="Arial" w:cs="Arial"/>
          <w:sz w:val="20"/>
          <w:szCs w:val="20"/>
        </w:rPr>
        <w:t xml:space="preserve"> Vitória</w:t>
      </w:r>
      <w:r w:rsidR="00CC64AF" w:rsidRPr="00CC64AF">
        <w:rPr>
          <w:rFonts w:ascii="Arial" w:hAnsi="Arial" w:cs="Arial"/>
          <w:sz w:val="20"/>
          <w:szCs w:val="20"/>
        </w:rPr>
        <w:t>.</w:t>
      </w:r>
    </w:p>
    <w:p w14:paraId="7A68088B" w14:textId="77777777" w:rsidR="00B61C08" w:rsidRPr="00CC64AF" w:rsidRDefault="00B61C08" w:rsidP="00B61C08">
      <w:pPr>
        <w:jc w:val="both"/>
        <w:rPr>
          <w:rFonts w:ascii="Arial" w:hAnsi="Arial" w:cs="Arial"/>
          <w:sz w:val="20"/>
          <w:szCs w:val="20"/>
        </w:rPr>
      </w:pPr>
    </w:p>
    <w:p w14:paraId="041CC76B" w14:textId="77777777" w:rsidR="00B61C08" w:rsidRPr="00CC64AF" w:rsidRDefault="00B61C08" w:rsidP="00B61C08">
      <w:pPr>
        <w:pStyle w:val="Ttulo2"/>
        <w:pBdr>
          <w:top w:val="single" w:sz="4" w:space="1" w:color="auto"/>
          <w:left w:val="single" w:sz="4" w:space="4" w:color="auto"/>
          <w:bottom w:val="single" w:sz="4" w:space="1" w:color="auto"/>
          <w:right w:val="single" w:sz="4" w:space="4" w:color="auto"/>
        </w:pBdr>
        <w:shd w:val="pct25" w:color="000000" w:fill="FFFFFF"/>
        <w:spacing w:after="60"/>
        <w:rPr>
          <w:rFonts w:ascii="Arial" w:hAnsi="Arial" w:cs="Arial"/>
          <w:b/>
          <w:bCs/>
          <w:color w:val="000000" w:themeColor="text1"/>
          <w:sz w:val="20"/>
          <w:szCs w:val="20"/>
        </w:rPr>
      </w:pPr>
      <w:r w:rsidRPr="00CC64AF">
        <w:rPr>
          <w:rFonts w:ascii="Arial" w:hAnsi="Arial" w:cs="Arial"/>
          <w:b/>
          <w:bCs/>
          <w:color w:val="000000" w:themeColor="text1"/>
          <w:sz w:val="20"/>
          <w:szCs w:val="20"/>
        </w:rPr>
        <w:t>5 – ORIENTAÇÕES GERAIS</w:t>
      </w:r>
    </w:p>
    <w:p w14:paraId="5F1AFE5B" w14:textId="77777777" w:rsidR="00B61C08" w:rsidRPr="00CC64AF" w:rsidRDefault="00B61C08" w:rsidP="00B61C08">
      <w:pPr>
        <w:jc w:val="both"/>
        <w:rPr>
          <w:rFonts w:ascii="Arial" w:hAnsi="Arial" w:cs="Arial"/>
          <w:sz w:val="20"/>
          <w:szCs w:val="20"/>
        </w:rPr>
      </w:pPr>
    </w:p>
    <w:p w14:paraId="299CC286" w14:textId="77777777" w:rsidR="00B61C08" w:rsidRPr="00CC64AF" w:rsidRDefault="00B61C08" w:rsidP="00B61C08">
      <w:pPr>
        <w:pStyle w:val="Corpodetexto"/>
        <w:tabs>
          <w:tab w:val="left" w:pos="709"/>
        </w:tabs>
        <w:rPr>
          <w:rFonts w:ascii="Arial" w:hAnsi="Arial" w:cs="Arial"/>
          <w:b/>
          <w:sz w:val="20"/>
          <w:szCs w:val="20"/>
        </w:rPr>
      </w:pPr>
      <w:r w:rsidRPr="00CC64AF">
        <w:rPr>
          <w:rFonts w:ascii="Arial" w:hAnsi="Arial" w:cs="Arial"/>
          <w:b/>
          <w:sz w:val="20"/>
          <w:szCs w:val="20"/>
        </w:rPr>
        <w:t>Quanto à Central de Atendimento:</w:t>
      </w:r>
    </w:p>
    <w:p w14:paraId="7DDF63DF" w14:textId="77777777" w:rsidR="00B61C08" w:rsidRPr="00CC64AF" w:rsidRDefault="00B61C08" w:rsidP="00B61C08">
      <w:pPr>
        <w:pStyle w:val="Corpodetexto"/>
        <w:tabs>
          <w:tab w:val="left" w:pos="709"/>
        </w:tabs>
        <w:rPr>
          <w:rFonts w:ascii="Arial" w:hAnsi="Arial" w:cs="Arial"/>
          <w:sz w:val="20"/>
          <w:szCs w:val="20"/>
        </w:rPr>
      </w:pPr>
    </w:p>
    <w:p w14:paraId="7E075001" w14:textId="52B4674A" w:rsidR="00B61C08" w:rsidRPr="00CC64AF" w:rsidRDefault="00B61C08" w:rsidP="00B61C08">
      <w:pPr>
        <w:pStyle w:val="Corpodetexto"/>
        <w:tabs>
          <w:tab w:val="left" w:pos="709"/>
        </w:tabs>
        <w:rPr>
          <w:rFonts w:ascii="Arial" w:hAnsi="Arial" w:cs="Arial"/>
          <w:sz w:val="20"/>
          <w:szCs w:val="20"/>
        </w:rPr>
      </w:pPr>
      <w:r w:rsidRPr="00CC64AF">
        <w:rPr>
          <w:rFonts w:ascii="Arial" w:hAnsi="Arial" w:cs="Arial"/>
          <w:sz w:val="20"/>
          <w:szCs w:val="20"/>
        </w:rPr>
        <w:t xml:space="preserve">5.1 - A Central de Atendimento da </w:t>
      </w:r>
      <w:r w:rsidR="00DE00CE" w:rsidRPr="00CC64AF">
        <w:rPr>
          <w:rFonts w:ascii="Arial" w:hAnsi="Arial" w:cs="Arial"/>
          <w:sz w:val="20"/>
          <w:szCs w:val="20"/>
        </w:rPr>
        <w:t>CONTRATADA (apenas um número de telefone fixo ou celular)</w:t>
      </w:r>
      <w:r w:rsidRPr="00CC64AF">
        <w:rPr>
          <w:rFonts w:ascii="Arial" w:hAnsi="Arial" w:cs="Arial"/>
          <w:sz w:val="20"/>
          <w:szCs w:val="20"/>
        </w:rPr>
        <w:t xml:space="preserve"> estará disponível para abertura e fechamento provisório de chamados nos horários abaixo:</w:t>
      </w:r>
    </w:p>
    <w:p w14:paraId="79952913" w14:textId="77777777" w:rsidR="00B61C08" w:rsidRPr="00CC64AF" w:rsidRDefault="00B61C08" w:rsidP="00B61C08">
      <w:pPr>
        <w:jc w:val="both"/>
        <w:rPr>
          <w:rFonts w:ascii="Arial" w:hAnsi="Arial" w:cs="Arial"/>
          <w:sz w:val="20"/>
          <w:szCs w:val="20"/>
        </w:rPr>
      </w:pPr>
    </w:p>
    <w:p w14:paraId="6A55C1B3" w14:textId="77777777" w:rsidR="00B61C08" w:rsidRPr="00CC64AF" w:rsidRDefault="00B61C08" w:rsidP="00B61C08">
      <w:pPr>
        <w:spacing w:after="120"/>
        <w:ind w:left="851"/>
        <w:jc w:val="both"/>
        <w:rPr>
          <w:rFonts w:ascii="Arial" w:hAnsi="Arial" w:cs="Arial"/>
          <w:sz w:val="20"/>
          <w:szCs w:val="20"/>
        </w:rPr>
      </w:pPr>
      <w:r w:rsidRPr="00CC64AF">
        <w:rPr>
          <w:rFonts w:ascii="Arial" w:hAnsi="Arial" w:cs="Arial"/>
          <w:sz w:val="20"/>
          <w:szCs w:val="20"/>
        </w:rPr>
        <w:t>5.1.1 - Segundas às Sextas-Feiras: das 07:00h às 19:00h;</w:t>
      </w:r>
    </w:p>
    <w:p w14:paraId="76F4DD58" w14:textId="0F6146DA" w:rsidR="00B61C08" w:rsidRPr="00CC64AF" w:rsidRDefault="00B61C08" w:rsidP="00B61C08">
      <w:pPr>
        <w:spacing w:after="120"/>
        <w:ind w:left="851"/>
        <w:jc w:val="both"/>
        <w:rPr>
          <w:rFonts w:ascii="Arial" w:hAnsi="Arial" w:cs="Arial"/>
          <w:sz w:val="20"/>
          <w:szCs w:val="20"/>
        </w:rPr>
      </w:pPr>
      <w:r w:rsidRPr="00CC64AF">
        <w:rPr>
          <w:rFonts w:ascii="Arial" w:hAnsi="Arial" w:cs="Arial"/>
          <w:sz w:val="20"/>
          <w:szCs w:val="20"/>
        </w:rPr>
        <w:t>5.1.2 - Sábado: das 08:00h às 14:00h;</w:t>
      </w:r>
    </w:p>
    <w:p w14:paraId="21E7C614" w14:textId="77777777" w:rsidR="002E5C3F" w:rsidRPr="00CC64AF" w:rsidRDefault="002E5C3F" w:rsidP="00B61C08">
      <w:pPr>
        <w:spacing w:after="120"/>
        <w:ind w:left="851"/>
        <w:jc w:val="both"/>
        <w:rPr>
          <w:rFonts w:ascii="Arial" w:hAnsi="Arial" w:cs="Arial"/>
          <w:sz w:val="20"/>
          <w:szCs w:val="20"/>
        </w:rPr>
      </w:pPr>
    </w:p>
    <w:p w14:paraId="2ADC79B2" w14:textId="77777777" w:rsidR="00B61C08" w:rsidRPr="00CC64AF" w:rsidRDefault="00B61C08" w:rsidP="00B61C08">
      <w:pPr>
        <w:spacing w:after="120"/>
        <w:jc w:val="both"/>
        <w:rPr>
          <w:rFonts w:ascii="Arial" w:hAnsi="Arial" w:cs="Arial"/>
          <w:sz w:val="20"/>
          <w:szCs w:val="20"/>
        </w:rPr>
      </w:pPr>
      <w:r w:rsidRPr="00CC64AF">
        <w:rPr>
          <w:rFonts w:ascii="Arial" w:hAnsi="Arial" w:cs="Arial"/>
          <w:sz w:val="20"/>
          <w:szCs w:val="20"/>
        </w:rPr>
        <w:t xml:space="preserve">5.2 – A CONTRATADA deverá dispor de uma Central de Atendimento própria com funcionamento de 24 horas, 7 dias por semana incluindo sábados, domingos e feriados. </w:t>
      </w:r>
    </w:p>
    <w:p w14:paraId="4EE421C4" w14:textId="77777777" w:rsidR="00394491" w:rsidRPr="00CC64AF" w:rsidRDefault="00394491" w:rsidP="00B61C08">
      <w:pPr>
        <w:jc w:val="both"/>
        <w:rPr>
          <w:rFonts w:ascii="Arial" w:hAnsi="Arial" w:cs="Arial"/>
          <w:sz w:val="20"/>
          <w:szCs w:val="20"/>
        </w:rPr>
      </w:pPr>
    </w:p>
    <w:p w14:paraId="0A2BD166" w14:textId="7FE6A8BC"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3</w:t>
      </w:r>
      <w:r w:rsidRPr="00CC64AF">
        <w:rPr>
          <w:rFonts w:ascii="Arial" w:hAnsi="Arial" w:cs="Arial"/>
          <w:sz w:val="20"/>
          <w:szCs w:val="20"/>
        </w:rPr>
        <w:t xml:space="preserve"> - Após a conclusão dos serviços, sem pendências, o Técnico da CONTRATADA solicitará a Senha </w:t>
      </w:r>
      <w:r w:rsidR="00394491" w:rsidRPr="00CC64AF">
        <w:rPr>
          <w:rFonts w:ascii="Arial" w:hAnsi="Arial" w:cs="Arial"/>
          <w:sz w:val="20"/>
          <w:szCs w:val="20"/>
        </w:rPr>
        <w:t>a ES GÀS</w:t>
      </w:r>
      <w:r w:rsidRPr="00CC64AF">
        <w:rPr>
          <w:rFonts w:ascii="Arial" w:hAnsi="Arial" w:cs="Arial"/>
          <w:sz w:val="20"/>
          <w:szCs w:val="20"/>
        </w:rPr>
        <w:t xml:space="preserve"> e realizará o FECHAMENTO PROVISÓRIO do </w:t>
      </w:r>
      <w:r w:rsidR="00394491" w:rsidRPr="00CC64AF">
        <w:rPr>
          <w:rFonts w:ascii="Arial" w:hAnsi="Arial" w:cs="Arial"/>
          <w:sz w:val="20"/>
          <w:szCs w:val="20"/>
        </w:rPr>
        <w:t>C</w:t>
      </w:r>
      <w:r w:rsidRPr="00CC64AF">
        <w:rPr>
          <w:rFonts w:ascii="Arial" w:hAnsi="Arial" w:cs="Arial"/>
          <w:sz w:val="20"/>
          <w:szCs w:val="20"/>
        </w:rPr>
        <w:t xml:space="preserve">hamado, através de ligação para CENTRAL DE ATENDIMENTO da </w:t>
      </w:r>
      <w:r w:rsidR="00394491" w:rsidRPr="00CC64AF">
        <w:rPr>
          <w:rFonts w:ascii="Arial" w:hAnsi="Arial" w:cs="Arial"/>
          <w:sz w:val="20"/>
          <w:szCs w:val="20"/>
        </w:rPr>
        <w:t>CONTRATADA</w:t>
      </w:r>
      <w:r w:rsidRPr="00CC64AF">
        <w:rPr>
          <w:rFonts w:ascii="Arial" w:hAnsi="Arial" w:cs="Arial"/>
          <w:sz w:val="20"/>
          <w:szCs w:val="20"/>
        </w:rPr>
        <w:t>, informando o número do Chamado, o seu nome e a Senha fornecida pel</w:t>
      </w:r>
      <w:r w:rsidR="00394491" w:rsidRPr="00CC64AF">
        <w:rPr>
          <w:rFonts w:ascii="Arial" w:hAnsi="Arial" w:cs="Arial"/>
          <w:sz w:val="20"/>
          <w:szCs w:val="20"/>
        </w:rPr>
        <w:t>a ES GÁS</w:t>
      </w:r>
      <w:r w:rsidRPr="00CC64AF">
        <w:rPr>
          <w:rFonts w:ascii="Arial" w:hAnsi="Arial" w:cs="Arial"/>
          <w:sz w:val="20"/>
          <w:szCs w:val="20"/>
        </w:rPr>
        <w:t>.</w:t>
      </w:r>
    </w:p>
    <w:p w14:paraId="33FCA927" w14:textId="77777777" w:rsidR="00394491" w:rsidRPr="00CC64AF" w:rsidRDefault="00394491" w:rsidP="00B61C08">
      <w:pPr>
        <w:jc w:val="both"/>
        <w:rPr>
          <w:rFonts w:ascii="Arial" w:hAnsi="Arial" w:cs="Arial"/>
          <w:sz w:val="20"/>
          <w:szCs w:val="20"/>
        </w:rPr>
      </w:pPr>
    </w:p>
    <w:p w14:paraId="6392739B" w14:textId="03588C17"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4</w:t>
      </w:r>
      <w:r w:rsidRPr="00CC64AF">
        <w:rPr>
          <w:rFonts w:ascii="Arial" w:hAnsi="Arial" w:cs="Arial"/>
          <w:sz w:val="20"/>
          <w:szCs w:val="20"/>
        </w:rPr>
        <w:t xml:space="preserve"> – A data e hora da realização do fechamento provisório com senha dos chamados de Manutenção Corretiva Coberta na Central de Atendimento da </w:t>
      </w:r>
      <w:r w:rsidR="00394491" w:rsidRPr="00CC64AF">
        <w:rPr>
          <w:rFonts w:ascii="Arial" w:hAnsi="Arial" w:cs="Arial"/>
          <w:sz w:val="20"/>
          <w:szCs w:val="20"/>
        </w:rPr>
        <w:t>CONTRATADA</w:t>
      </w:r>
      <w:r w:rsidRPr="00CC64AF">
        <w:rPr>
          <w:rFonts w:ascii="Arial" w:hAnsi="Arial" w:cs="Arial"/>
          <w:sz w:val="20"/>
          <w:szCs w:val="20"/>
        </w:rPr>
        <w:t xml:space="preserve"> são consideradas como a data e hora da ligação do técnico da CONTRATADA para a Central de Atendimento </w:t>
      </w:r>
      <w:proofErr w:type="gramStart"/>
      <w:r w:rsidRPr="00CC64AF">
        <w:rPr>
          <w:rFonts w:ascii="Arial" w:hAnsi="Arial" w:cs="Arial"/>
          <w:sz w:val="20"/>
          <w:szCs w:val="20"/>
        </w:rPr>
        <w:t xml:space="preserve">da </w:t>
      </w:r>
      <w:r w:rsidR="00394491" w:rsidRPr="00CC64AF">
        <w:rPr>
          <w:rFonts w:ascii="Arial" w:hAnsi="Arial" w:cs="Arial"/>
          <w:sz w:val="20"/>
          <w:szCs w:val="20"/>
        </w:rPr>
        <w:t>mesma</w:t>
      </w:r>
      <w:proofErr w:type="gramEnd"/>
      <w:r w:rsidRPr="00CC64AF">
        <w:rPr>
          <w:rFonts w:ascii="Arial" w:hAnsi="Arial" w:cs="Arial"/>
          <w:sz w:val="20"/>
          <w:szCs w:val="20"/>
        </w:rPr>
        <w:t xml:space="preserve">, </w:t>
      </w:r>
      <w:r w:rsidRPr="00CC64AF">
        <w:rPr>
          <w:rFonts w:ascii="Arial" w:hAnsi="Arial" w:cs="Arial"/>
          <w:sz w:val="20"/>
          <w:szCs w:val="20"/>
          <w:u w:val="single"/>
        </w:rPr>
        <w:t>sem pendência no serviço executado</w:t>
      </w:r>
      <w:r w:rsidRPr="00CC64AF">
        <w:rPr>
          <w:rFonts w:ascii="Arial" w:hAnsi="Arial" w:cs="Arial"/>
          <w:sz w:val="20"/>
          <w:szCs w:val="20"/>
        </w:rPr>
        <w:t xml:space="preserve">, para todos os efeitos. </w:t>
      </w:r>
    </w:p>
    <w:p w14:paraId="7008646F" w14:textId="77777777" w:rsidR="00B61C08" w:rsidRPr="00CC64AF" w:rsidRDefault="00B61C08" w:rsidP="00B61C08">
      <w:pPr>
        <w:ind w:firstLine="708"/>
        <w:jc w:val="both"/>
        <w:rPr>
          <w:rFonts w:ascii="Arial" w:hAnsi="Arial" w:cs="Arial"/>
          <w:sz w:val="20"/>
          <w:szCs w:val="20"/>
        </w:rPr>
      </w:pPr>
    </w:p>
    <w:p w14:paraId="115AE1F5" w14:textId="6ADEF3EF" w:rsidR="00B61C08" w:rsidRPr="00CC64AF" w:rsidRDefault="00B61C08" w:rsidP="00B61C08">
      <w:pPr>
        <w:jc w:val="both"/>
        <w:rPr>
          <w:rFonts w:ascii="Arial" w:hAnsi="Arial" w:cs="Arial"/>
          <w:b/>
          <w:sz w:val="20"/>
          <w:szCs w:val="20"/>
        </w:rPr>
      </w:pPr>
      <w:r w:rsidRPr="00CC64AF">
        <w:rPr>
          <w:rFonts w:ascii="Arial" w:hAnsi="Arial" w:cs="Arial"/>
          <w:b/>
          <w:sz w:val="20"/>
          <w:szCs w:val="20"/>
        </w:rPr>
        <w:t xml:space="preserve">Quanto à inclusão e exclusão de </w:t>
      </w:r>
      <w:r w:rsidR="00CC64AF" w:rsidRPr="00CC64AF">
        <w:rPr>
          <w:rFonts w:ascii="Arial" w:hAnsi="Arial" w:cs="Arial"/>
          <w:b/>
          <w:sz w:val="20"/>
          <w:szCs w:val="20"/>
        </w:rPr>
        <w:t>UCs</w:t>
      </w:r>
      <w:r w:rsidRPr="00CC64AF">
        <w:rPr>
          <w:rFonts w:ascii="Arial" w:hAnsi="Arial" w:cs="Arial"/>
          <w:b/>
          <w:sz w:val="20"/>
          <w:szCs w:val="20"/>
        </w:rPr>
        <w:t xml:space="preserve"> no plano de manutenção:</w:t>
      </w:r>
    </w:p>
    <w:p w14:paraId="669B33C4" w14:textId="77777777" w:rsidR="00B61C08" w:rsidRPr="00CC64AF" w:rsidRDefault="00B61C08" w:rsidP="00B61C08">
      <w:pPr>
        <w:jc w:val="both"/>
        <w:rPr>
          <w:rFonts w:ascii="Arial" w:hAnsi="Arial" w:cs="Arial"/>
          <w:sz w:val="20"/>
          <w:szCs w:val="20"/>
        </w:rPr>
      </w:pPr>
    </w:p>
    <w:p w14:paraId="6B1DD625" w14:textId="2426FCAB"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5</w:t>
      </w:r>
      <w:r w:rsidRPr="00CC64AF">
        <w:rPr>
          <w:rFonts w:ascii="Arial" w:hAnsi="Arial" w:cs="Arial"/>
          <w:sz w:val="20"/>
          <w:szCs w:val="20"/>
        </w:rPr>
        <w:t xml:space="preserve"> - A </w:t>
      </w:r>
      <w:r w:rsidR="00394491" w:rsidRPr="00CC64AF">
        <w:rPr>
          <w:rFonts w:ascii="Arial" w:hAnsi="Arial" w:cs="Arial"/>
          <w:sz w:val="20"/>
          <w:szCs w:val="20"/>
        </w:rPr>
        <w:t>ES GÁS</w:t>
      </w:r>
      <w:r w:rsidRPr="00CC64AF">
        <w:rPr>
          <w:rFonts w:ascii="Arial" w:hAnsi="Arial" w:cs="Arial"/>
          <w:sz w:val="20"/>
          <w:szCs w:val="20"/>
        </w:rPr>
        <w:t xml:space="preserve"> poderá, mediante notificação por escrito à CONTRATADA, com antecedência mínima de 10 (dez) dias, excluir ou incluir </w:t>
      </w:r>
      <w:r w:rsidR="00CC64AF" w:rsidRPr="00CC64AF">
        <w:rPr>
          <w:rFonts w:ascii="Arial" w:hAnsi="Arial" w:cs="Arial"/>
          <w:sz w:val="20"/>
          <w:szCs w:val="20"/>
        </w:rPr>
        <w:t>UCs</w:t>
      </w:r>
      <w:r w:rsidRPr="00CC64AF">
        <w:rPr>
          <w:rFonts w:ascii="Arial" w:hAnsi="Arial" w:cs="Arial"/>
          <w:sz w:val="20"/>
          <w:szCs w:val="20"/>
        </w:rPr>
        <w:t xml:space="preserve"> no plano de manutenção (corretiva e preventiva).</w:t>
      </w:r>
    </w:p>
    <w:p w14:paraId="72AD3184" w14:textId="77777777" w:rsidR="00B61C08" w:rsidRPr="00CC64AF" w:rsidRDefault="00B61C08" w:rsidP="00B61C08">
      <w:pPr>
        <w:jc w:val="both"/>
        <w:rPr>
          <w:rFonts w:ascii="Arial" w:hAnsi="Arial" w:cs="Arial"/>
          <w:sz w:val="20"/>
          <w:szCs w:val="20"/>
        </w:rPr>
      </w:pPr>
    </w:p>
    <w:p w14:paraId="79517A54" w14:textId="77777777" w:rsidR="00B61C08" w:rsidRPr="00CC64AF" w:rsidRDefault="00B61C08" w:rsidP="00B61C08">
      <w:pPr>
        <w:jc w:val="both"/>
        <w:rPr>
          <w:rFonts w:ascii="Arial" w:hAnsi="Arial" w:cs="Arial"/>
          <w:b/>
          <w:sz w:val="20"/>
          <w:szCs w:val="20"/>
        </w:rPr>
      </w:pPr>
      <w:r w:rsidRPr="00CC64AF">
        <w:rPr>
          <w:rFonts w:ascii="Arial" w:hAnsi="Arial" w:cs="Arial"/>
          <w:b/>
          <w:sz w:val="20"/>
          <w:szCs w:val="20"/>
        </w:rPr>
        <w:lastRenderedPageBreak/>
        <w:t>Quanto à execução das manutenções preventivas:</w:t>
      </w:r>
    </w:p>
    <w:p w14:paraId="45CEDF94" w14:textId="77777777" w:rsidR="00B61C08" w:rsidRPr="00CC64AF" w:rsidRDefault="00B61C08" w:rsidP="00B61C08">
      <w:pPr>
        <w:jc w:val="both"/>
        <w:rPr>
          <w:rFonts w:ascii="Arial" w:hAnsi="Arial" w:cs="Arial"/>
          <w:sz w:val="20"/>
          <w:szCs w:val="20"/>
        </w:rPr>
      </w:pPr>
    </w:p>
    <w:p w14:paraId="2C63FC5F" w14:textId="7F4F677A"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6</w:t>
      </w:r>
      <w:r w:rsidRPr="00CC64AF">
        <w:rPr>
          <w:rFonts w:ascii="Arial" w:hAnsi="Arial" w:cs="Arial"/>
          <w:sz w:val="20"/>
          <w:szCs w:val="20"/>
        </w:rPr>
        <w:t xml:space="preserve"> - Até o dia 10 de cada mês, A CONTRATADA deverá enviar à FISCALIZAÇÃO a relação das preventivas executadas no mês anterior e a programação para aprovação da FISCALIZAÇÃO das que pretende executar no mês subsequente, com o roteiro, relação d</w:t>
      </w:r>
      <w:r w:rsidR="00394491" w:rsidRPr="00CC64AF">
        <w:rPr>
          <w:rFonts w:ascii="Arial" w:hAnsi="Arial" w:cs="Arial"/>
          <w:sz w:val="20"/>
          <w:szCs w:val="20"/>
        </w:rPr>
        <w:t>as UCs por base de compressão</w:t>
      </w:r>
      <w:r w:rsidRPr="00CC64AF">
        <w:rPr>
          <w:rFonts w:ascii="Arial" w:hAnsi="Arial" w:cs="Arial"/>
          <w:sz w:val="20"/>
          <w:szCs w:val="20"/>
        </w:rPr>
        <w:t xml:space="preserve"> e os dias em que deverão ser realizadas.</w:t>
      </w:r>
    </w:p>
    <w:p w14:paraId="12D5868E" w14:textId="77777777" w:rsidR="00B61C08" w:rsidRPr="00CC64AF" w:rsidRDefault="00B61C08" w:rsidP="00B61C08">
      <w:pPr>
        <w:jc w:val="both"/>
        <w:rPr>
          <w:rFonts w:ascii="Arial" w:hAnsi="Arial" w:cs="Arial"/>
          <w:sz w:val="20"/>
          <w:szCs w:val="20"/>
        </w:rPr>
      </w:pPr>
    </w:p>
    <w:p w14:paraId="2497B859" w14:textId="2ECE9F8D"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7</w:t>
      </w:r>
      <w:r w:rsidRPr="00CC64AF">
        <w:rPr>
          <w:rFonts w:ascii="Arial" w:hAnsi="Arial" w:cs="Arial"/>
          <w:sz w:val="20"/>
          <w:szCs w:val="20"/>
        </w:rPr>
        <w:t xml:space="preserve"> - Sempre que necessária a parada de um EQUIPAMENTO, que implique a interrupção parcial ou total da</w:t>
      </w:r>
      <w:r w:rsidR="00394491" w:rsidRPr="00CC64AF">
        <w:rPr>
          <w:rFonts w:ascii="Arial" w:hAnsi="Arial" w:cs="Arial"/>
          <w:sz w:val="20"/>
          <w:szCs w:val="20"/>
        </w:rPr>
        <w:t xml:space="preserve"> compressão de GNC em uma base de compressão</w:t>
      </w:r>
      <w:r w:rsidRPr="00CC64AF">
        <w:rPr>
          <w:rFonts w:ascii="Arial" w:hAnsi="Arial" w:cs="Arial"/>
          <w:sz w:val="20"/>
          <w:szCs w:val="20"/>
        </w:rPr>
        <w:t>, para atendimento ao Chamado, ou MANUTENÇÃO PREVENTIVA ou outra intervenção, a CONTRATADA deverá obter previamente a autorização do responsável pel</w:t>
      </w:r>
      <w:r w:rsidR="00394491" w:rsidRPr="00CC64AF">
        <w:rPr>
          <w:rFonts w:ascii="Arial" w:hAnsi="Arial" w:cs="Arial"/>
          <w:sz w:val="20"/>
          <w:szCs w:val="20"/>
        </w:rPr>
        <w:t>a base</w:t>
      </w:r>
      <w:r w:rsidRPr="00CC64AF">
        <w:rPr>
          <w:rFonts w:ascii="Arial" w:hAnsi="Arial" w:cs="Arial"/>
          <w:sz w:val="20"/>
          <w:szCs w:val="20"/>
        </w:rPr>
        <w:t xml:space="preserve"> e da FISCALIZAÇÃO na ocasião, antes de proceder à paralisação. </w:t>
      </w:r>
    </w:p>
    <w:p w14:paraId="6B880219" w14:textId="77777777" w:rsidR="00B61C08" w:rsidRPr="00CC64AF" w:rsidRDefault="00B61C08" w:rsidP="00B61C08">
      <w:pPr>
        <w:jc w:val="both"/>
        <w:rPr>
          <w:rFonts w:ascii="Arial" w:hAnsi="Arial" w:cs="Arial"/>
          <w:sz w:val="20"/>
          <w:szCs w:val="20"/>
        </w:rPr>
      </w:pPr>
    </w:p>
    <w:p w14:paraId="5BC57C21" w14:textId="5773BFDC" w:rsidR="00B61C08" w:rsidRPr="00CC64AF" w:rsidRDefault="00B61C08" w:rsidP="00B61C08">
      <w:pPr>
        <w:ind w:firstLine="708"/>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.7</w:t>
      </w:r>
      <w:r w:rsidRPr="00CC64AF">
        <w:rPr>
          <w:rFonts w:ascii="Arial" w:hAnsi="Arial" w:cs="Arial"/>
          <w:sz w:val="20"/>
          <w:szCs w:val="20"/>
        </w:rPr>
        <w:t xml:space="preserve">.1- </w:t>
      </w:r>
      <w:r w:rsidRPr="00CC64AF">
        <w:rPr>
          <w:rFonts w:ascii="Arial" w:hAnsi="Arial" w:cs="Arial"/>
          <w:sz w:val="20"/>
          <w:szCs w:val="20"/>
        </w:rPr>
        <w:tab/>
        <w:t xml:space="preserve">Na eventualidade da CONTRATADA não obter a necessária autorização do responsável </w:t>
      </w:r>
      <w:r w:rsidR="00394491" w:rsidRPr="00CC64AF">
        <w:rPr>
          <w:rFonts w:ascii="Arial" w:hAnsi="Arial" w:cs="Arial"/>
          <w:sz w:val="20"/>
          <w:szCs w:val="20"/>
        </w:rPr>
        <w:t>da base de compressão</w:t>
      </w:r>
      <w:r w:rsidRPr="00CC64AF">
        <w:rPr>
          <w:rFonts w:ascii="Arial" w:hAnsi="Arial" w:cs="Arial"/>
          <w:sz w:val="20"/>
          <w:szCs w:val="20"/>
        </w:rPr>
        <w:t xml:space="preserve">, conforme definido no item anterior, esta deverá comunicar o fato imediatamente à FISCALIZAÇÃO da </w:t>
      </w:r>
      <w:r w:rsidR="00394491" w:rsidRPr="00CC64AF">
        <w:rPr>
          <w:rFonts w:ascii="Arial" w:hAnsi="Arial" w:cs="Arial"/>
          <w:sz w:val="20"/>
          <w:szCs w:val="20"/>
        </w:rPr>
        <w:t>ES GÀS</w:t>
      </w:r>
      <w:r w:rsidRPr="00CC64AF">
        <w:rPr>
          <w:rFonts w:ascii="Arial" w:hAnsi="Arial" w:cs="Arial"/>
          <w:sz w:val="20"/>
          <w:szCs w:val="20"/>
        </w:rPr>
        <w:t xml:space="preserve"> que tomará as devidas providências para que o serviço seja executado.</w:t>
      </w:r>
    </w:p>
    <w:p w14:paraId="4237F25A" w14:textId="77777777" w:rsidR="00B61C08" w:rsidRPr="00CC64AF" w:rsidRDefault="00B61C08" w:rsidP="00B61C08">
      <w:pPr>
        <w:jc w:val="both"/>
        <w:rPr>
          <w:rFonts w:ascii="Arial" w:hAnsi="Arial" w:cs="Arial"/>
          <w:sz w:val="20"/>
          <w:szCs w:val="20"/>
        </w:rPr>
      </w:pPr>
    </w:p>
    <w:p w14:paraId="775943E7" w14:textId="40037A44"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8</w:t>
      </w:r>
      <w:r w:rsidRPr="00CC64AF">
        <w:rPr>
          <w:rFonts w:ascii="Arial" w:hAnsi="Arial" w:cs="Arial"/>
          <w:sz w:val="20"/>
          <w:szCs w:val="20"/>
        </w:rPr>
        <w:t xml:space="preserve"> - A CONTRATADA deverá manter estreita comunicação com </w:t>
      </w:r>
      <w:r w:rsidR="00394491" w:rsidRPr="00CC64AF">
        <w:rPr>
          <w:rFonts w:ascii="Arial" w:hAnsi="Arial" w:cs="Arial"/>
          <w:sz w:val="20"/>
          <w:szCs w:val="20"/>
        </w:rPr>
        <w:t>a ES GÁS</w:t>
      </w:r>
      <w:r w:rsidRPr="00CC64AF">
        <w:rPr>
          <w:rFonts w:ascii="Arial" w:hAnsi="Arial" w:cs="Arial"/>
          <w:sz w:val="20"/>
          <w:szCs w:val="20"/>
        </w:rPr>
        <w:t>, informando-o sobre o início e o término de cada intervenção no EQUIPAMENTO executada pela CONTRATADA.</w:t>
      </w:r>
    </w:p>
    <w:p w14:paraId="368EF39F" w14:textId="77777777" w:rsidR="00B61C08" w:rsidRPr="00CC64AF" w:rsidRDefault="00B61C08" w:rsidP="00B61C08">
      <w:pPr>
        <w:jc w:val="both"/>
        <w:rPr>
          <w:rFonts w:ascii="Arial" w:hAnsi="Arial" w:cs="Arial"/>
          <w:sz w:val="20"/>
          <w:szCs w:val="20"/>
        </w:rPr>
      </w:pPr>
    </w:p>
    <w:p w14:paraId="22FAEB75" w14:textId="77777777" w:rsidR="00B61C08" w:rsidRPr="00CC64AF" w:rsidRDefault="00B61C08" w:rsidP="00B61C08">
      <w:pPr>
        <w:tabs>
          <w:tab w:val="left" w:pos="1418"/>
        </w:tabs>
        <w:jc w:val="both"/>
        <w:rPr>
          <w:rFonts w:ascii="Arial" w:hAnsi="Arial" w:cs="Arial"/>
          <w:b/>
          <w:sz w:val="20"/>
          <w:szCs w:val="20"/>
        </w:rPr>
      </w:pPr>
      <w:r w:rsidRPr="00CC64AF">
        <w:rPr>
          <w:rFonts w:ascii="Arial" w:hAnsi="Arial" w:cs="Arial"/>
          <w:b/>
          <w:sz w:val="20"/>
          <w:szCs w:val="20"/>
        </w:rPr>
        <w:t>Quanto aos prazos de atendimento da CONTRATADA:</w:t>
      </w:r>
    </w:p>
    <w:p w14:paraId="0F27A0D4" w14:textId="77777777" w:rsidR="00B61C08" w:rsidRPr="00CC64AF" w:rsidRDefault="00B61C08" w:rsidP="00B61C08">
      <w:pPr>
        <w:tabs>
          <w:tab w:val="left" w:pos="1418"/>
        </w:tabs>
        <w:jc w:val="both"/>
        <w:rPr>
          <w:rFonts w:ascii="Arial" w:hAnsi="Arial" w:cs="Arial"/>
          <w:sz w:val="20"/>
          <w:szCs w:val="20"/>
        </w:rPr>
      </w:pPr>
    </w:p>
    <w:p w14:paraId="7E5196C4" w14:textId="20F50B69" w:rsidR="00B61C08" w:rsidRPr="00CC64AF" w:rsidRDefault="00B61C08" w:rsidP="00B61C08">
      <w:pPr>
        <w:tabs>
          <w:tab w:val="left" w:pos="1418"/>
        </w:tabs>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9</w:t>
      </w:r>
      <w:r w:rsidRPr="00CC64AF">
        <w:rPr>
          <w:rFonts w:ascii="Arial" w:hAnsi="Arial" w:cs="Arial"/>
          <w:sz w:val="20"/>
          <w:szCs w:val="20"/>
        </w:rPr>
        <w:t xml:space="preserve"> – O prazo máximo para fornecimento de orçamentos, conforme planilha de preços de serviços de Manutenção Corretiva Extra é de 05 (cinco) dias corridos, após solicitação da FISCALIZAÇÃO da </w:t>
      </w:r>
      <w:r w:rsidR="00394491" w:rsidRPr="00CC64AF">
        <w:rPr>
          <w:rFonts w:ascii="Arial" w:hAnsi="Arial" w:cs="Arial"/>
          <w:sz w:val="20"/>
          <w:szCs w:val="20"/>
        </w:rPr>
        <w:t>ES GÁS</w:t>
      </w:r>
      <w:r w:rsidRPr="00CC64AF">
        <w:rPr>
          <w:rFonts w:ascii="Arial" w:hAnsi="Arial" w:cs="Arial"/>
          <w:sz w:val="20"/>
          <w:szCs w:val="20"/>
        </w:rPr>
        <w:t>.</w:t>
      </w:r>
    </w:p>
    <w:p w14:paraId="1B11CE6C" w14:textId="77777777" w:rsidR="00B61C08" w:rsidRPr="00CC64AF" w:rsidRDefault="00B61C08" w:rsidP="00B61C08">
      <w:pPr>
        <w:tabs>
          <w:tab w:val="left" w:pos="1418"/>
        </w:tabs>
        <w:ind w:left="708"/>
        <w:jc w:val="both"/>
        <w:rPr>
          <w:rFonts w:ascii="Arial" w:hAnsi="Arial" w:cs="Arial"/>
          <w:sz w:val="20"/>
          <w:szCs w:val="20"/>
        </w:rPr>
      </w:pPr>
      <w:r w:rsidRPr="00CC64AF">
        <w:rPr>
          <w:rFonts w:ascii="Arial" w:hAnsi="Arial" w:cs="Arial"/>
          <w:sz w:val="20"/>
          <w:szCs w:val="20"/>
        </w:rPr>
        <w:tab/>
      </w:r>
    </w:p>
    <w:p w14:paraId="1528CA65" w14:textId="46A75ECC" w:rsidR="00B61C08" w:rsidRPr="00CC64AF" w:rsidRDefault="00B61C08" w:rsidP="00B61C08">
      <w:pPr>
        <w:jc w:val="both"/>
        <w:rPr>
          <w:rFonts w:ascii="Arial" w:hAnsi="Arial" w:cs="Arial"/>
          <w:sz w:val="20"/>
          <w:szCs w:val="20"/>
        </w:rPr>
      </w:pPr>
      <w:r w:rsidRPr="00CC64AF">
        <w:rPr>
          <w:rFonts w:ascii="Arial" w:hAnsi="Arial" w:cs="Arial"/>
          <w:sz w:val="20"/>
          <w:szCs w:val="20"/>
        </w:rPr>
        <w:t>5.1</w:t>
      </w:r>
      <w:r w:rsidR="00394491" w:rsidRPr="00CC64AF">
        <w:rPr>
          <w:rFonts w:ascii="Arial" w:hAnsi="Arial" w:cs="Arial"/>
          <w:sz w:val="20"/>
          <w:szCs w:val="20"/>
        </w:rPr>
        <w:t>0</w:t>
      </w:r>
      <w:r w:rsidRPr="00CC64AF">
        <w:rPr>
          <w:rFonts w:ascii="Arial" w:hAnsi="Arial" w:cs="Arial"/>
          <w:sz w:val="20"/>
          <w:szCs w:val="20"/>
        </w:rPr>
        <w:t xml:space="preserve"> – O prazo para execução de serviços de Manutenção Corretiva Extra deverá ser realizado conforme prazo constante no pedido de serviços enviado, acertado em comum acordo entre </w:t>
      </w:r>
      <w:r w:rsidR="00394491" w:rsidRPr="00CC64AF">
        <w:rPr>
          <w:rFonts w:ascii="Arial" w:hAnsi="Arial" w:cs="Arial"/>
          <w:sz w:val="20"/>
          <w:szCs w:val="20"/>
        </w:rPr>
        <w:t>ES GÁS</w:t>
      </w:r>
      <w:r w:rsidRPr="00CC64AF">
        <w:rPr>
          <w:rFonts w:ascii="Arial" w:hAnsi="Arial" w:cs="Arial"/>
          <w:sz w:val="20"/>
          <w:szCs w:val="20"/>
        </w:rPr>
        <w:t xml:space="preserve"> e a CONTRATADA.</w:t>
      </w:r>
    </w:p>
    <w:p w14:paraId="58E95144" w14:textId="77777777" w:rsidR="00B61C08" w:rsidRPr="00CC64AF" w:rsidRDefault="00B61C08" w:rsidP="00B61C08">
      <w:pPr>
        <w:jc w:val="both"/>
        <w:rPr>
          <w:rFonts w:ascii="Arial" w:hAnsi="Arial" w:cs="Arial"/>
          <w:sz w:val="20"/>
          <w:szCs w:val="20"/>
        </w:rPr>
      </w:pPr>
    </w:p>
    <w:p w14:paraId="28B4216E" w14:textId="77777777" w:rsidR="00394491" w:rsidRPr="00CC64AF" w:rsidRDefault="00B61C08" w:rsidP="00394491">
      <w:pPr>
        <w:widowControl w:val="0"/>
        <w:tabs>
          <w:tab w:val="left" w:pos="1701"/>
        </w:tabs>
        <w:spacing w:after="120"/>
        <w:jc w:val="both"/>
        <w:rPr>
          <w:rFonts w:ascii="Arial" w:hAnsi="Arial" w:cs="Arial"/>
          <w:b/>
          <w:sz w:val="20"/>
          <w:szCs w:val="20"/>
        </w:rPr>
      </w:pPr>
      <w:r w:rsidRPr="00CC64AF">
        <w:rPr>
          <w:rFonts w:ascii="Arial" w:hAnsi="Arial" w:cs="Arial"/>
          <w:b/>
          <w:sz w:val="20"/>
          <w:szCs w:val="20"/>
        </w:rPr>
        <w:t>Quanto ao deslocamento:</w:t>
      </w:r>
    </w:p>
    <w:p w14:paraId="5CD27B75" w14:textId="77777777" w:rsidR="00394491" w:rsidRPr="00CC64AF" w:rsidRDefault="00394491" w:rsidP="00394491">
      <w:pPr>
        <w:widowControl w:val="0"/>
        <w:tabs>
          <w:tab w:val="left" w:pos="1701"/>
        </w:tabs>
        <w:spacing w:after="120"/>
        <w:jc w:val="both"/>
        <w:rPr>
          <w:rFonts w:ascii="Arial" w:hAnsi="Arial" w:cs="Arial"/>
          <w:b/>
          <w:sz w:val="20"/>
          <w:szCs w:val="20"/>
        </w:rPr>
      </w:pPr>
    </w:p>
    <w:p w14:paraId="3BBC4AA8" w14:textId="03B1099E" w:rsidR="00394491" w:rsidRPr="00CC64AF" w:rsidRDefault="00B61C08" w:rsidP="00394491">
      <w:pPr>
        <w:widowControl w:val="0"/>
        <w:tabs>
          <w:tab w:val="left" w:pos="1701"/>
        </w:tabs>
        <w:spacing w:after="120"/>
        <w:jc w:val="both"/>
        <w:rPr>
          <w:rFonts w:ascii="Arial" w:hAnsi="Arial" w:cs="Arial"/>
          <w:sz w:val="20"/>
          <w:szCs w:val="20"/>
        </w:rPr>
      </w:pPr>
      <w:r w:rsidRPr="00CC64AF">
        <w:rPr>
          <w:rFonts w:ascii="Arial" w:hAnsi="Arial" w:cs="Arial"/>
          <w:sz w:val="20"/>
          <w:szCs w:val="20"/>
        </w:rPr>
        <w:t>5.1</w:t>
      </w:r>
      <w:r w:rsidR="00394491" w:rsidRPr="00CC64AF">
        <w:rPr>
          <w:rFonts w:ascii="Arial" w:hAnsi="Arial" w:cs="Arial"/>
          <w:sz w:val="20"/>
          <w:szCs w:val="20"/>
        </w:rPr>
        <w:t>1</w:t>
      </w:r>
      <w:r w:rsidRPr="00CC64AF">
        <w:rPr>
          <w:rFonts w:ascii="Arial" w:hAnsi="Arial" w:cs="Arial"/>
          <w:sz w:val="20"/>
          <w:szCs w:val="20"/>
        </w:rPr>
        <w:t xml:space="preserve"> – Os técnicos deverão ter capacidade de deslocamento para execução dos serviços por meio de veículos, equipados com todos os sobressalentes e ferramental necessários para realização dos serviços objeto do CONTRATO, e esteja em conformidade com as normas de trânsito vigentes.</w:t>
      </w:r>
    </w:p>
    <w:p w14:paraId="39582758" w14:textId="77777777" w:rsidR="00394491" w:rsidRPr="00CC64AF" w:rsidRDefault="00394491" w:rsidP="00394491">
      <w:pPr>
        <w:widowControl w:val="0"/>
        <w:tabs>
          <w:tab w:val="left" w:pos="1701"/>
        </w:tabs>
        <w:spacing w:after="120"/>
        <w:jc w:val="both"/>
        <w:rPr>
          <w:rFonts w:ascii="Arial" w:hAnsi="Arial" w:cs="Arial"/>
          <w:sz w:val="20"/>
          <w:szCs w:val="20"/>
        </w:rPr>
      </w:pPr>
    </w:p>
    <w:p w14:paraId="1C04708C" w14:textId="71334B7D" w:rsidR="00B61C08" w:rsidRPr="00CC64AF" w:rsidRDefault="00B61C08" w:rsidP="00394491">
      <w:pPr>
        <w:widowControl w:val="0"/>
        <w:tabs>
          <w:tab w:val="left" w:pos="1701"/>
        </w:tabs>
        <w:spacing w:after="120"/>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12</w:t>
      </w:r>
      <w:r w:rsidRPr="00CC64AF">
        <w:rPr>
          <w:rFonts w:ascii="Arial" w:hAnsi="Arial" w:cs="Arial"/>
          <w:sz w:val="20"/>
          <w:szCs w:val="20"/>
        </w:rPr>
        <w:t xml:space="preserve"> - O mantenedor tem a obrigação de manter uma bancada mínima de peças, componentes e sobressalentes, nos veículos, que deverá ter a concordância da Fiscalização da </w:t>
      </w:r>
      <w:r w:rsidR="00394491" w:rsidRPr="00CC64AF">
        <w:rPr>
          <w:rFonts w:ascii="Arial" w:hAnsi="Arial" w:cs="Arial"/>
          <w:bCs/>
          <w:sz w:val="20"/>
          <w:szCs w:val="20"/>
        </w:rPr>
        <w:t>ES GÁS</w:t>
      </w:r>
      <w:r w:rsidRPr="00CC64AF">
        <w:rPr>
          <w:rFonts w:ascii="Arial" w:hAnsi="Arial" w:cs="Arial"/>
          <w:sz w:val="20"/>
          <w:szCs w:val="20"/>
        </w:rPr>
        <w:t>, de forma a atender aos prazos de chamados estabelecidos neste CONTRATO.</w:t>
      </w:r>
    </w:p>
    <w:p w14:paraId="715E76E9" w14:textId="77777777" w:rsidR="00B61C08" w:rsidRPr="00CC64AF" w:rsidRDefault="00B61C08" w:rsidP="00B61C08">
      <w:pPr>
        <w:pStyle w:val="Recuodecorpodetexto"/>
        <w:tabs>
          <w:tab w:val="left" w:pos="426"/>
          <w:tab w:val="left" w:pos="567"/>
        </w:tabs>
        <w:rPr>
          <w:rFonts w:ascii="Arial" w:hAnsi="Arial" w:cs="Arial"/>
          <w:b/>
          <w:sz w:val="20"/>
        </w:rPr>
      </w:pPr>
    </w:p>
    <w:p w14:paraId="5004BBFF" w14:textId="5D2F5CB9"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13</w:t>
      </w:r>
      <w:r w:rsidRPr="00CC64AF">
        <w:rPr>
          <w:rFonts w:ascii="Arial" w:hAnsi="Arial" w:cs="Arial"/>
          <w:sz w:val="20"/>
          <w:szCs w:val="20"/>
        </w:rPr>
        <w:t xml:space="preserve"> - Manter a frota de veículos em perfeito estado de conservação, funcionamento, segurança, limpos interna e externamente;</w:t>
      </w:r>
    </w:p>
    <w:p w14:paraId="60AD04B8" w14:textId="77777777" w:rsidR="00B61C08" w:rsidRPr="00CC64AF" w:rsidRDefault="00B61C08" w:rsidP="00B61C08">
      <w:pPr>
        <w:jc w:val="both"/>
        <w:rPr>
          <w:rFonts w:ascii="Arial" w:hAnsi="Arial" w:cs="Arial"/>
          <w:sz w:val="20"/>
          <w:szCs w:val="20"/>
        </w:rPr>
      </w:pPr>
    </w:p>
    <w:p w14:paraId="689AF3F0" w14:textId="08B68595"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394491" w:rsidRPr="00CC64AF">
        <w:rPr>
          <w:rFonts w:ascii="Arial" w:hAnsi="Arial" w:cs="Arial"/>
          <w:sz w:val="20"/>
          <w:szCs w:val="20"/>
        </w:rPr>
        <w:t>14</w:t>
      </w:r>
      <w:r w:rsidRPr="00CC64AF">
        <w:rPr>
          <w:rFonts w:ascii="Arial" w:hAnsi="Arial" w:cs="Arial"/>
          <w:sz w:val="20"/>
          <w:szCs w:val="20"/>
        </w:rPr>
        <w:t xml:space="preserve"> – Nas localidades onde houver almoxarifados/oficina/depósito, a critério da CONTRATADA e, conforme necessidade da execução dos serviços, a CONTRATADA deverá providenciar o deslocamento dos técnicos e das peças de médio porte, </w:t>
      </w:r>
      <w:r w:rsidR="00160E06" w:rsidRPr="00CC64AF">
        <w:rPr>
          <w:rFonts w:ascii="Arial" w:hAnsi="Arial" w:cs="Arial"/>
          <w:sz w:val="20"/>
          <w:szCs w:val="20"/>
        </w:rPr>
        <w:t>d</w:t>
      </w:r>
      <w:r w:rsidR="00394491" w:rsidRPr="00CC64AF">
        <w:rPr>
          <w:rFonts w:ascii="Arial" w:hAnsi="Arial" w:cs="Arial"/>
          <w:sz w:val="20"/>
          <w:szCs w:val="20"/>
        </w:rPr>
        <w:t>a base de compressão</w:t>
      </w:r>
      <w:r w:rsidRPr="00CC64AF">
        <w:rPr>
          <w:rFonts w:ascii="Arial" w:hAnsi="Arial" w:cs="Arial"/>
          <w:sz w:val="20"/>
          <w:szCs w:val="20"/>
        </w:rPr>
        <w:t xml:space="preserve"> até as oficinas de reparo, por meio de veículos adequados, de maior capacidade, agilizando o atendimento e retorno das peças.</w:t>
      </w:r>
    </w:p>
    <w:p w14:paraId="5019E8E9" w14:textId="77777777" w:rsidR="00B61C08" w:rsidRPr="00CC64AF" w:rsidRDefault="00B61C08" w:rsidP="00B61C08">
      <w:pPr>
        <w:jc w:val="both"/>
        <w:rPr>
          <w:rFonts w:ascii="Arial" w:hAnsi="Arial" w:cs="Arial"/>
          <w:b/>
          <w:sz w:val="20"/>
          <w:szCs w:val="20"/>
        </w:rPr>
      </w:pPr>
    </w:p>
    <w:p w14:paraId="1495DB22" w14:textId="02AD5EC9" w:rsidR="00B61C08" w:rsidRPr="00CC64AF" w:rsidRDefault="00B61C08" w:rsidP="00B61C08">
      <w:pPr>
        <w:jc w:val="both"/>
        <w:rPr>
          <w:rFonts w:ascii="Arial" w:hAnsi="Arial" w:cs="Arial"/>
          <w:b/>
          <w:sz w:val="20"/>
          <w:szCs w:val="20"/>
        </w:rPr>
      </w:pPr>
      <w:r w:rsidRPr="00CC64AF">
        <w:rPr>
          <w:rFonts w:ascii="Arial" w:hAnsi="Arial" w:cs="Arial"/>
          <w:b/>
          <w:sz w:val="20"/>
          <w:szCs w:val="20"/>
        </w:rPr>
        <w:t>Quanto ao número de equipamentos em manutenção:</w:t>
      </w:r>
    </w:p>
    <w:p w14:paraId="73A11D70" w14:textId="40B5FCD9" w:rsidR="00225F21" w:rsidRDefault="00B61C08" w:rsidP="00B61C08">
      <w:pPr>
        <w:jc w:val="both"/>
        <w:rPr>
          <w:rFonts w:ascii="Arial" w:hAnsi="Arial" w:cs="Arial"/>
          <w:sz w:val="20"/>
          <w:szCs w:val="20"/>
        </w:rPr>
      </w:pPr>
      <w:r w:rsidRPr="00CC64AF">
        <w:rPr>
          <w:rFonts w:ascii="Arial" w:hAnsi="Arial" w:cs="Arial"/>
          <w:sz w:val="20"/>
          <w:szCs w:val="20"/>
        </w:rPr>
        <w:t>5.</w:t>
      </w:r>
      <w:r w:rsidR="00160E06" w:rsidRPr="00CC64AF">
        <w:rPr>
          <w:rFonts w:ascii="Arial" w:hAnsi="Arial" w:cs="Arial"/>
          <w:sz w:val="20"/>
          <w:szCs w:val="20"/>
        </w:rPr>
        <w:t>15</w:t>
      </w:r>
      <w:r w:rsidRPr="00CC64AF">
        <w:rPr>
          <w:rFonts w:ascii="Arial" w:hAnsi="Arial" w:cs="Arial"/>
          <w:sz w:val="20"/>
          <w:szCs w:val="20"/>
        </w:rPr>
        <w:t xml:space="preserve"> – A </w:t>
      </w:r>
      <w:r w:rsidR="00160E06" w:rsidRPr="00CC64AF">
        <w:rPr>
          <w:rFonts w:ascii="Arial" w:hAnsi="Arial" w:cs="Arial"/>
          <w:sz w:val="20"/>
          <w:szCs w:val="20"/>
        </w:rPr>
        <w:t>ES GÁS</w:t>
      </w:r>
      <w:r w:rsidRPr="00CC64AF">
        <w:rPr>
          <w:rFonts w:ascii="Arial" w:hAnsi="Arial" w:cs="Arial"/>
          <w:sz w:val="20"/>
          <w:szCs w:val="20"/>
        </w:rPr>
        <w:t xml:space="preserve"> possui </w:t>
      </w:r>
      <w:r w:rsidR="00160E06" w:rsidRPr="00CC64AF">
        <w:rPr>
          <w:rFonts w:ascii="Arial" w:hAnsi="Arial" w:cs="Arial"/>
          <w:sz w:val="20"/>
          <w:szCs w:val="20"/>
        </w:rPr>
        <w:t>duas bases de compressão (Linhares e Aracruz), t</w:t>
      </w:r>
      <w:r w:rsidRPr="00CC64AF">
        <w:rPr>
          <w:rFonts w:ascii="Arial" w:hAnsi="Arial" w:cs="Arial"/>
          <w:sz w:val="20"/>
          <w:szCs w:val="20"/>
        </w:rPr>
        <w:t xml:space="preserve">otalizando </w:t>
      </w:r>
      <w:r w:rsidR="00160E06" w:rsidRPr="00CC64AF">
        <w:rPr>
          <w:rFonts w:ascii="Arial" w:hAnsi="Arial" w:cs="Arial"/>
          <w:sz w:val="20"/>
          <w:szCs w:val="20"/>
        </w:rPr>
        <w:t xml:space="preserve">inicialmente 5 (cinco) </w:t>
      </w:r>
      <w:r w:rsidR="00225F21">
        <w:rPr>
          <w:rFonts w:ascii="Arial" w:hAnsi="Arial" w:cs="Arial"/>
          <w:sz w:val="20"/>
          <w:szCs w:val="20"/>
        </w:rPr>
        <w:t>UCs</w:t>
      </w:r>
      <w:r w:rsidR="00160E06" w:rsidRPr="00CC64AF">
        <w:rPr>
          <w:rFonts w:ascii="Arial" w:hAnsi="Arial" w:cs="Arial"/>
          <w:sz w:val="20"/>
          <w:szCs w:val="20"/>
        </w:rPr>
        <w:t>, com previsão da possibilidade de acréscimo de mais duas máquinas</w:t>
      </w:r>
      <w:r w:rsidR="00225F21">
        <w:rPr>
          <w:rFonts w:ascii="Arial" w:hAnsi="Arial" w:cs="Arial"/>
          <w:sz w:val="20"/>
          <w:szCs w:val="20"/>
        </w:rPr>
        <w:t xml:space="preserve"> na Base de Aracruz.</w:t>
      </w:r>
      <w:r w:rsidRPr="00CC64AF">
        <w:rPr>
          <w:rFonts w:ascii="Arial" w:hAnsi="Arial" w:cs="Arial"/>
          <w:sz w:val="20"/>
          <w:szCs w:val="20"/>
        </w:rPr>
        <w:t xml:space="preserve"> </w:t>
      </w:r>
    </w:p>
    <w:p w14:paraId="78411107" w14:textId="2EAE668E" w:rsidR="00B61C08" w:rsidRPr="00CC64AF" w:rsidRDefault="00B61C08" w:rsidP="00B61C08">
      <w:pPr>
        <w:jc w:val="both"/>
        <w:rPr>
          <w:rFonts w:ascii="Arial" w:hAnsi="Arial" w:cs="Arial"/>
          <w:sz w:val="20"/>
          <w:szCs w:val="20"/>
        </w:rPr>
      </w:pPr>
      <w:r w:rsidRPr="00CC64AF">
        <w:rPr>
          <w:rFonts w:ascii="Arial" w:hAnsi="Arial" w:cs="Arial"/>
          <w:sz w:val="20"/>
          <w:szCs w:val="20"/>
        </w:rPr>
        <w:t xml:space="preserve">A CONTRATADA deverá manter equipe adequada para atendimento aos prazos estabelecidos em contrato, nunca superior a </w:t>
      </w:r>
      <w:r w:rsidR="00160E06" w:rsidRPr="00CC64AF">
        <w:rPr>
          <w:rFonts w:ascii="Arial" w:hAnsi="Arial" w:cs="Arial"/>
          <w:sz w:val="20"/>
          <w:szCs w:val="20"/>
        </w:rPr>
        <w:t xml:space="preserve">7 </w:t>
      </w:r>
      <w:r w:rsidRPr="00CC64AF">
        <w:rPr>
          <w:rFonts w:ascii="Arial" w:hAnsi="Arial" w:cs="Arial"/>
          <w:sz w:val="20"/>
          <w:szCs w:val="20"/>
        </w:rPr>
        <w:t>(</w:t>
      </w:r>
      <w:r w:rsidR="00160E06" w:rsidRPr="00CC64AF">
        <w:rPr>
          <w:rFonts w:ascii="Arial" w:hAnsi="Arial" w:cs="Arial"/>
          <w:sz w:val="20"/>
          <w:szCs w:val="20"/>
        </w:rPr>
        <w:t>sete</w:t>
      </w:r>
      <w:r w:rsidRPr="00CC64AF">
        <w:rPr>
          <w:rFonts w:ascii="Arial" w:hAnsi="Arial" w:cs="Arial"/>
          <w:sz w:val="20"/>
          <w:szCs w:val="20"/>
        </w:rPr>
        <w:t>) máquinas por mecânico</w:t>
      </w:r>
      <w:r w:rsidR="00160E06" w:rsidRPr="00CC64AF">
        <w:rPr>
          <w:rFonts w:ascii="Arial" w:hAnsi="Arial" w:cs="Arial"/>
          <w:sz w:val="20"/>
          <w:szCs w:val="20"/>
        </w:rPr>
        <w:t>.</w:t>
      </w:r>
    </w:p>
    <w:p w14:paraId="58961840" w14:textId="1ADC5CF2" w:rsidR="00B61C08" w:rsidRPr="00CC64AF" w:rsidRDefault="00B61C08" w:rsidP="00B61C08">
      <w:pPr>
        <w:jc w:val="both"/>
        <w:rPr>
          <w:rFonts w:ascii="Arial" w:hAnsi="Arial" w:cs="Arial"/>
          <w:sz w:val="20"/>
          <w:szCs w:val="20"/>
        </w:rPr>
      </w:pPr>
      <w:r w:rsidRPr="00CC64AF">
        <w:rPr>
          <w:rFonts w:ascii="Arial" w:hAnsi="Arial" w:cs="Arial"/>
          <w:sz w:val="20"/>
          <w:szCs w:val="20"/>
        </w:rPr>
        <w:t xml:space="preserve">A distribuição dos equipamentos por </w:t>
      </w:r>
      <w:r w:rsidR="00160E06" w:rsidRPr="00CC64AF">
        <w:rPr>
          <w:rFonts w:ascii="Arial" w:hAnsi="Arial" w:cs="Arial"/>
          <w:sz w:val="20"/>
          <w:szCs w:val="20"/>
        </w:rPr>
        <w:t>base de compressão</w:t>
      </w:r>
      <w:r w:rsidRPr="00CC64AF">
        <w:rPr>
          <w:rFonts w:ascii="Arial" w:hAnsi="Arial" w:cs="Arial"/>
          <w:sz w:val="20"/>
          <w:szCs w:val="20"/>
        </w:rPr>
        <w:t xml:space="preserve"> e respectivos fabricantes está descrito na tabela abaixo:</w:t>
      </w:r>
    </w:p>
    <w:p w14:paraId="512062C6" w14:textId="77777777" w:rsidR="00B61C08" w:rsidRPr="00CC64AF" w:rsidRDefault="00B61C08" w:rsidP="00B61C08">
      <w:pPr>
        <w:jc w:val="both"/>
        <w:rPr>
          <w:rFonts w:ascii="Arial" w:hAnsi="Arial" w:cs="Arial"/>
          <w:color w:val="FF0000"/>
          <w:sz w:val="20"/>
          <w:szCs w:val="20"/>
        </w:rPr>
      </w:pPr>
    </w:p>
    <w:tbl>
      <w:tblPr>
        <w:tblW w:w="4660" w:type="dxa"/>
        <w:tblCellMar>
          <w:left w:w="70" w:type="dxa"/>
          <w:right w:w="70" w:type="dxa"/>
        </w:tblCellMar>
        <w:tblLook w:val="04A0" w:firstRow="1" w:lastRow="0" w:firstColumn="1" w:lastColumn="0" w:noHBand="0" w:noVBand="1"/>
      </w:tblPr>
      <w:tblGrid>
        <w:gridCol w:w="1720"/>
        <w:gridCol w:w="1127"/>
        <w:gridCol w:w="833"/>
        <w:gridCol w:w="980"/>
      </w:tblGrid>
      <w:tr w:rsidR="00160E06" w:rsidRPr="00160E06" w14:paraId="5C193168" w14:textId="77777777" w:rsidTr="00160E06">
        <w:trPr>
          <w:trHeight w:val="255"/>
        </w:trPr>
        <w:tc>
          <w:tcPr>
            <w:tcW w:w="172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6E6F1"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MUNÍCIPIO</w:t>
            </w:r>
          </w:p>
        </w:tc>
        <w:tc>
          <w:tcPr>
            <w:tcW w:w="1960"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6D266EC2"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FABRICANTES</w:t>
            </w:r>
          </w:p>
        </w:tc>
        <w:tc>
          <w:tcPr>
            <w:tcW w:w="9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74060E"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TOTAL</w:t>
            </w:r>
          </w:p>
        </w:tc>
      </w:tr>
      <w:tr w:rsidR="00160E06" w:rsidRPr="00160E06" w14:paraId="6165D333" w14:textId="77777777" w:rsidTr="00160E06">
        <w:trPr>
          <w:trHeight w:val="255"/>
        </w:trPr>
        <w:tc>
          <w:tcPr>
            <w:tcW w:w="1720" w:type="dxa"/>
            <w:vMerge/>
            <w:tcBorders>
              <w:top w:val="single" w:sz="4" w:space="0" w:color="auto"/>
              <w:left w:val="single" w:sz="4" w:space="0" w:color="auto"/>
              <w:bottom w:val="single" w:sz="4" w:space="0" w:color="auto"/>
              <w:right w:val="single" w:sz="4" w:space="0" w:color="auto"/>
            </w:tcBorders>
            <w:vAlign w:val="center"/>
            <w:hideMark/>
          </w:tcPr>
          <w:p w14:paraId="4D895964" w14:textId="77777777" w:rsidR="00160E06" w:rsidRPr="00160E06" w:rsidRDefault="00160E06" w:rsidP="00160E06">
            <w:pPr>
              <w:spacing w:after="0" w:line="240" w:lineRule="auto"/>
              <w:outlineLvl w:val="0"/>
              <w:rPr>
                <w:rFonts w:ascii="Arial" w:eastAsia="Times New Roman" w:hAnsi="Arial" w:cs="Arial"/>
                <w:b/>
                <w:bCs/>
                <w:color w:val="000000"/>
                <w:sz w:val="20"/>
                <w:szCs w:val="20"/>
                <w:lang w:eastAsia="pt-BR"/>
              </w:rPr>
            </w:pPr>
          </w:p>
        </w:tc>
        <w:tc>
          <w:tcPr>
            <w:tcW w:w="1127" w:type="dxa"/>
            <w:tcBorders>
              <w:top w:val="nil"/>
              <w:left w:val="nil"/>
              <w:bottom w:val="single" w:sz="4" w:space="0" w:color="auto"/>
              <w:right w:val="single" w:sz="4" w:space="0" w:color="auto"/>
            </w:tcBorders>
            <w:shd w:val="clear" w:color="000000" w:fill="BFBFBF"/>
            <w:noWrap/>
            <w:vAlign w:val="center"/>
            <w:hideMark/>
          </w:tcPr>
          <w:p w14:paraId="29373FC6"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GALILEO</w:t>
            </w:r>
          </w:p>
        </w:tc>
        <w:tc>
          <w:tcPr>
            <w:tcW w:w="833" w:type="dxa"/>
            <w:tcBorders>
              <w:top w:val="nil"/>
              <w:left w:val="nil"/>
              <w:bottom w:val="single" w:sz="4" w:space="0" w:color="auto"/>
              <w:right w:val="single" w:sz="4" w:space="0" w:color="auto"/>
            </w:tcBorders>
            <w:shd w:val="clear" w:color="000000" w:fill="BFBFBF"/>
            <w:noWrap/>
            <w:vAlign w:val="center"/>
            <w:hideMark/>
          </w:tcPr>
          <w:p w14:paraId="47965EBA"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AGIRA</w:t>
            </w: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6EBCF091" w14:textId="77777777" w:rsidR="00160E06" w:rsidRPr="00160E06" w:rsidRDefault="00160E06" w:rsidP="00160E06">
            <w:pPr>
              <w:spacing w:after="0" w:line="240" w:lineRule="auto"/>
              <w:rPr>
                <w:rFonts w:ascii="Arial" w:eastAsia="Times New Roman" w:hAnsi="Arial" w:cs="Arial"/>
                <w:b/>
                <w:bCs/>
                <w:color w:val="000000"/>
                <w:sz w:val="20"/>
                <w:szCs w:val="20"/>
                <w:lang w:eastAsia="pt-BR"/>
              </w:rPr>
            </w:pPr>
          </w:p>
        </w:tc>
      </w:tr>
      <w:tr w:rsidR="00160E06" w:rsidRPr="00160E06" w14:paraId="4F87E43D" w14:textId="77777777" w:rsidTr="00160E06">
        <w:trPr>
          <w:trHeight w:val="255"/>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1A64345B"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LINHARES/ES</w:t>
            </w:r>
          </w:p>
        </w:tc>
        <w:tc>
          <w:tcPr>
            <w:tcW w:w="1127" w:type="dxa"/>
            <w:tcBorders>
              <w:top w:val="nil"/>
              <w:left w:val="nil"/>
              <w:bottom w:val="single" w:sz="4" w:space="0" w:color="auto"/>
              <w:right w:val="single" w:sz="4" w:space="0" w:color="auto"/>
            </w:tcBorders>
            <w:shd w:val="clear" w:color="auto" w:fill="auto"/>
            <w:noWrap/>
            <w:vAlign w:val="center"/>
            <w:hideMark/>
          </w:tcPr>
          <w:p w14:paraId="11393EF5"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0</w:t>
            </w:r>
          </w:p>
        </w:tc>
        <w:tc>
          <w:tcPr>
            <w:tcW w:w="833" w:type="dxa"/>
            <w:tcBorders>
              <w:top w:val="nil"/>
              <w:left w:val="nil"/>
              <w:bottom w:val="single" w:sz="4" w:space="0" w:color="auto"/>
              <w:right w:val="single" w:sz="4" w:space="0" w:color="auto"/>
            </w:tcBorders>
            <w:shd w:val="clear" w:color="auto" w:fill="auto"/>
            <w:noWrap/>
            <w:vAlign w:val="center"/>
            <w:hideMark/>
          </w:tcPr>
          <w:p w14:paraId="5C3103CF"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3</w:t>
            </w:r>
          </w:p>
        </w:tc>
        <w:tc>
          <w:tcPr>
            <w:tcW w:w="980" w:type="dxa"/>
            <w:tcBorders>
              <w:top w:val="nil"/>
              <w:left w:val="nil"/>
              <w:bottom w:val="single" w:sz="4" w:space="0" w:color="auto"/>
              <w:right w:val="single" w:sz="4" w:space="0" w:color="auto"/>
            </w:tcBorders>
            <w:shd w:val="clear" w:color="auto" w:fill="auto"/>
            <w:noWrap/>
            <w:vAlign w:val="center"/>
            <w:hideMark/>
          </w:tcPr>
          <w:p w14:paraId="5F6C0EFD"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3</w:t>
            </w:r>
          </w:p>
        </w:tc>
      </w:tr>
      <w:tr w:rsidR="00160E06" w:rsidRPr="00160E06" w14:paraId="1A7622A9" w14:textId="77777777" w:rsidTr="00160E06">
        <w:trPr>
          <w:trHeight w:val="255"/>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2B4BDA51" w14:textId="77777777" w:rsidR="00160E06" w:rsidRPr="00160E06" w:rsidRDefault="00160E06" w:rsidP="00160E06">
            <w:pPr>
              <w:spacing w:after="0" w:line="240" w:lineRule="auto"/>
              <w:jc w:val="center"/>
              <w:outlineLvl w:val="0"/>
              <w:rPr>
                <w:rFonts w:ascii="Arial" w:eastAsia="Times New Roman" w:hAnsi="Arial" w:cs="Arial"/>
                <w:b/>
                <w:bCs/>
                <w:color w:val="000000"/>
                <w:sz w:val="20"/>
                <w:szCs w:val="20"/>
                <w:lang w:eastAsia="pt-BR"/>
              </w:rPr>
            </w:pPr>
            <w:r w:rsidRPr="00160E06">
              <w:rPr>
                <w:rFonts w:ascii="Arial" w:eastAsia="Times New Roman" w:hAnsi="Arial" w:cs="Arial"/>
                <w:b/>
                <w:bCs/>
                <w:color w:val="000000"/>
                <w:sz w:val="20"/>
                <w:szCs w:val="20"/>
                <w:lang w:eastAsia="pt-BR"/>
              </w:rPr>
              <w:t>ARACRUZ/ES</w:t>
            </w:r>
          </w:p>
        </w:tc>
        <w:tc>
          <w:tcPr>
            <w:tcW w:w="1127" w:type="dxa"/>
            <w:tcBorders>
              <w:top w:val="nil"/>
              <w:left w:val="nil"/>
              <w:bottom w:val="single" w:sz="4" w:space="0" w:color="auto"/>
              <w:right w:val="single" w:sz="4" w:space="0" w:color="auto"/>
            </w:tcBorders>
            <w:shd w:val="clear" w:color="auto" w:fill="auto"/>
            <w:noWrap/>
            <w:vAlign w:val="center"/>
            <w:hideMark/>
          </w:tcPr>
          <w:p w14:paraId="18032D52"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3</w:t>
            </w:r>
          </w:p>
        </w:tc>
        <w:tc>
          <w:tcPr>
            <w:tcW w:w="833" w:type="dxa"/>
            <w:tcBorders>
              <w:top w:val="nil"/>
              <w:left w:val="nil"/>
              <w:bottom w:val="single" w:sz="4" w:space="0" w:color="auto"/>
              <w:right w:val="single" w:sz="4" w:space="0" w:color="auto"/>
            </w:tcBorders>
            <w:shd w:val="clear" w:color="auto" w:fill="auto"/>
            <w:noWrap/>
            <w:vAlign w:val="center"/>
            <w:hideMark/>
          </w:tcPr>
          <w:p w14:paraId="4CEE58BD"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1</w:t>
            </w:r>
          </w:p>
        </w:tc>
        <w:tc>
          <w:tcPr>
            <w:tcW w:w="980" w:type="dxa"/>
            <w:tcBorders>
              <w:top w:val="nil"/>
              <w:left w:val="nil"/>
              <w:bottom w:val="single" w:sz="4" w:space="0" w:color="auto"/>
              <w:right w:val="single" w:sz="4" w:space="0" w:color="auto"/>
            </w:tcBorders>
            <w:shd w:val="clear" w:color="auto" w:fill="auto"/>
            <w:noWrap/>
            <w:vAlign w:val="center"/>
            <w:hideMark/>
          </w:tcPr>
          <w:p w14:paraId="6ECF1C1B" w14:textId="77777777" w:rsidR="00160E06" w:rsidRPr="00160E06" w:rsidRDefault="00160E06" w:rsidP="00160E06">
            <w:pPr>
              <w:spacing w:after="0" w:line="240" w:lineRule="auto"/>
              <w:jc w:val="center"/>
              <w:outlineLvl w:val="0"/>
              <w:rPr>
                <w:rFonts w:ascii="Arial" w:eastAsia="Times New Roman" w:hAnsi="Arial" w:cs="Arial"/>
                <w:color w:val="000000"/>
                <w:sz w:val="20"/>
                <w:szCs w:val="20"/>
                <w:lang w:eastAsia="pt-BR"/>
              </w:rPr>
            </w:pPr>
            <w:r w:rsidRPr="00160E06">
              <w:rPr>
                <w:rFonts w:ascii="Arial" w:eastAsia="Times New Roman" w:hAnsi="Arial" w:cs="Arial"/>
                <w:color w:val="000000"/>
                <w:sz w:val="20"/>
                <w:szCs w:val="20"/>
                <w:lang w:eastAsia="pt-BR"/>
              </w:rPr>
              <w:t>4</w:t>
            </w:r>
          </w:p>
        </w:tc>
      </w:tr>
    </w:tbl>
    <w:p w14:paraId="34E5C8BC" w14:textId="156CFD64" w:rsidR="00B61C08" w:rsidRPr="00CC64AF" w:rsidRDefault="00B61C08" w:rsidP="00B61C08">
      <w:pPr>
        <w:jc w:val="both"/>
        <w:rPr>
          <w:rFonts w:ascii="Arial" w:hAnsi="Arial" w:cs="Arial"/>
          <w:color w:val="FF0000"/>
          <w:sz w:val="20"/>
          <w:szCs w:val="20"/>
        </w:rPr>
      </w:pPr>
    </w:p>
    <w:p w14:paraId="16328F47" w14:textId="3FD65EF3" w:rsidR="001B7112" w:rsidRDefault="009D56A3" w:rsidP="00BC2839">
      <w:pPr>
        <w:ind w:left="708"/>
        <w:jc w:val="both"/>
        <w:rPr>
          <w:rFonts w:ascii="Arial" w:hAnsi="Arial" w:cs="Arial"/>
          <w:b/>
          <w:sz w:val="20"/>
          <w:szCs w:val="20"/>
        </w:rPr>
      </w:pPr>
      <w:r>
        <w:rPr>
          <w:rFonts w:ascii="Arial" w:hAnsi="Arial" w:cs="Arial"/>
          <w:b/>
          <w:sz w:val="20"/>
          <w:szCs w:val="20"/>
        </w:rPr>
        <w:t>Localização das bases:</w:t>
      </w:r>
    </w:p>
    <w:p w14:paraId="1E057908" w14:textId="74E9A087" w:rsidR="009D56A3" w:rsidRDefault="009D56A3" w:rsidP="00BC2839">
      <w:pPr>
        <w:autoSpaceDE w:val="0"/>
        <w:autoSpaceDN w:val="0"/>
        <w:adjustRightInd w:val="0"/>
        <w:spacing w:after="0" w:line="240" w:lineRule="auto"/>
        <w:ind w:left="708"/>
        <w:rPr>
          <w:rFonts w:ascii="Arial" w:hAnsi="Arial" w:cs="Arial"/>
          <w:sz w:val="20"/>
          <w:szCs w:val="20"/>
        </w:rPr>
      </w:pPr>
      <w:r w:rsidRPr="009D56A3">
        <w:rPr>
          <w:rFonts w:ascii="Arial" w:hAnsi="Arial" w:cs="Arial"/>
          <w:b/>
          <w:bCs/>
          <w:sz w:val="20"/>
          <w:szCs w:val="20"/>
        </w:rPr>
        <w:t>Base de Compressão de Aracruz:</w:t>
      </w:r>
      <w:r w:rsidRPr="009D56A3">
        <w:rPr>
          <w:rFonts w:ascii="Arial" w:hAnsi="Arial" w:cs="Arial"/>
          <w:sz w:val="20"/>
          <w:szCs w:val="20"/>
        </w:rPr>
        <w:t xml:space="preserve"> Barra do Riacho, município de Aracruz/ES na altura do km 61 da rodovia estadual ES 010, </w:t>
      </w:r>
      <w:r>
        <w:rPr>
          <w:rFonts w:ascii="Arial" w:hAnsi="Arial" w:cs="Arial"/>
          <w:sz w:val="20"/>
          <w:szCs w:val="20"/>
        </w:rPr>
        <w:t>próximo a portaria leste</w:t>
      </w:r>
      <w:r w:rsidRPr="009D56A3">
        <w:rPr>
          <w:rFonts w:ascii="Arial" w:hAnsi="Arial" w:cs="Arial"/>
          <w:sz w:val="20"/>
          <w:szCs w:val="20"/>
        </w:rPr>
        <w:t xml:space="preserve"> da unidade industrial da</w:t>
      </w:r>
      <w:r>
        <w:rPr>
          <w:rFonts w:ascii="Arial" w:hAnsi="Arial" w:cs="Arial"/>
          <w:sz w:val="20"/>
          <w:szCs w:val="20"/>
        </w:rPr>
        <w:t xml:space="preserve"> </w:t>
      </w:r>
      <w:r w:rsidRPr="009D56A3">
        <w:rPr>
          <w:rFonts w:ascii="Arial" w:hAnsi="Arial" w:cs="Arial"/>
          <w:sz w:val="20"/>
          <w:szCs w:val="20"/>
        </w:rPr>
        <w:t>SUZANO S.A.</w:t>
      </w:r>
    </w:p>
    <w:p w14:paraId="7886F695" w14:textId="77777777" w:rsidR="009D56A3" w:rsidRPr="009D56A3" w:rsidRDefault="009D56A3" w:rsidP="00BC2839">
      <w:pPr>
        <w:autoSpaceDE w:val="0"/>
        <w:autoSpaceDN w:val="0"/>
        <w:adjustRightInd w:val="0"/>
        <w:spacing w:after="0" w:line="240" w:lineRule="auto"/>
        <w:ind w:left="708"/>
        <w:rPr>
          <w:rFonts w:ascii="Arial" w:hAnsi="Arial" w:cs="Arial"/>
          <w:b/>
          <w:sz w:val="20"/>
          <w:szCs w:val="20"/>
        </w:rPr>
      </w:pPr>
    </w:p>
    <w:p w14:paraId="628B54AB" w14:textId="5467DF16" w:rsidR="009D56A3" w:rsidRPr="00CE449E" w:rsidRDefault="009D56A3" w:rsidP="00BC2839">
      <w:pPr>
        <w:ind w:left="708"/>
        <w:jc w:val="both"/>
        <w:rPr>
          <w:rFonts w:ascii="Arial" w:hAnsi="Arial" w:cs="Arial"/>
          <w:bCs/>
          <w:sz w:val="20"/>
          <w:szCs w:val="20"/>
        </w:rPr>
      </w:pPr>
      <w:r>
        <w:rPr>
          <w:rFonts w:ascii="Arial" w:hAnsi="Arial" w:cs="Arial"/>
          <w:b/>
          <w:sz w:val="20"/>
          <w:szCs w:val="20"/>
        </w:rPr>
        <w:t xml:space="preserve">Base de Compressão de </w:t>
      </w:r>
      <w:r w:rsidR="00C22E9E">
        <w:rPr>
          <w:rFonts w:ascii="Arial" w:hAnsi="Arial" w:cs="Arial"/>
          <w:b/>
          <w:sz w:val="20"/>
          <w:szCs w:val="20"/>
        </w:rPr>
        <w:t>Linhares</w:t>
      </w:r>
      <w:r>
        <w:rPr>
          <w:rFonts w:ascii="Arial" w:hAnsi="Arial" w:cs="Arial"/>
          <w:b/>
          <w:sz w:val="20"/>
          <w:szCs w:val="20"/>
        </w:rPr>
        <w:t>:</w:t>
      </w:r>
      <w:r w:rsidR="00BC2839">
        <w:rPr>
          <w:rFonts w:ascii="Arial" w:hAnsi="Arial" w:cs="Arial"/>
          <w:b/>
          <w:sz w:val="20"/>
          <w:szCs w:val="20"/>
        </w:rPr>
        <w:t xml:space="preserve"> </w:t>
      </w:r>
      <w:r w:rsidR="00CE449E" w:rsidRPr="00CE449E">
        <w:rPr>
          <w:rFonts w:ascii="Arial" w:hAnsi="Arial" w:cs="Arial"/>
          <w:bCs/>
          <w:sz w:val="20"/>
          <w:szCs w:val="20"/>
        </w:rPr>
        <w:t xml:space="preserve">Rodovia ES-440, </w:t>
      </w:r>
      <w:r w:rsidR="00CE449E">
        <w:rPr>
          <w:rFonts w:ascii="Arial" w:hAnsi="Arial" w:cs="Arial"/>
          <w:bCs/>
          <w:sz w:val="20"/>
          <w:szCs w:val="20"/>
        </w:rPr>
        <w:t>K</w:t>
      </w:r>
      <w:r w:rsidR="00CE449E" w:rsidRPr="00CE449E">
        <w:rPr>
          <w:rFonts w:ascii="Arial" w:hAnsi="Arial" w:cs="Arial"/>
          <w:bCs/>
          <w:sz w:val="20"/>
          <w:szCs w:val="20"/>
        </w:rPr>
        <w:t>m 32,5</w:t>
      </w:r>
      <w:r w:rsidR="00CE449E">
        <w:rPr>
          <w:rFonts w:ascii="Arial" w:hAnsi="Arial" w:cs="Arial"/>
          <w:bCs/>
          <w:sz w:val="20"/>
          <w:szCs w:val="20"/>
        </w:rPr>
        <w:t>, Regência, Linhares-ES.</w:t>
      </w:r>
    </w:p>
    <w:p w14:paraId="051A64DA" w14:textId="77777777" w:rsidR="00C22E9E" w:rsidRPr="00CC64AF" w:rsidRDefault="00C22E9E" w:rsidP="00B61C08">
      <w:pPr>
        <w:jc w:val="both"/>
        <w:rPr>
          <w:rFonts w:ascii="Arial" w:hAnsi="Arial" w:cs="Arial"/>
          <w:b/>
          <w:sz w:val="20"/>
          <w:szCs w:val="20"/>
        </w:rPr>
      </w:pPr>
    </w:p>
    <w:p w14:paraId="654FBDC9" w14:textId="0D5BCF76" w:rsidR="00B61C08" w:rsidRPr="00CC64AF" w:rsidRDefault="00B61C08" w:rsidP="00B61C08">
      <w:pPr>
        <w:jc w:val="both"/>
        <w:rPr>
          <w:rFonts w:ascii="Arial" w:hAnsi="Arial" w:cs="Arial"/>
          <w:sz w:val="20"/>
          <w:szCs w:val="20"/>
        </w:rPr>
      </w:pPr>
      <w:r w:rsidRPr="00CC64AF">
        <w:rPr>
          <w:rFonts w:ascii="Arial" w:hAnsi="Arial" w:cs="Arial"/>
          <w:b/>
          <w:sz w:val="20"/>
          <w:szCs w:val="20"/>
        </w:rPr>
        <w:t>Quanto ao número de coordenadores e supervisores:</w:t>
      </w:r>
    </w:p>
    <w:p w14:paraId="3F30ADEC" w14:textId="330961CE" w:rsidR="00B61C08" w:rsidRPr="00CC64AF" w:rsidRDefault="00B61C08" w:rsidP="00B61C08">
      <w:pPr>
        <w:jc w:val="both"/>
        <w:rPr>
          <w:rFonts w:ascii="Arial" w:hAnsi="Arial" w:cs="Arial"/>
          <w:sz w:val="20"/>
          <w:szCs w:val="20"/>
        </w:rPr>
      </w:pPr>
      <w:r w:rsidRPr="00CC64AF">
        <w:rPr>
          <w:rFonts w:ascii="Arial" w:hAnsi="Arial" w:cs="Arial"/>
          <w:sz w:val="20"/>
          <w:szCs w:val="20"/>
        </w:rPr>
        <w:t>5.</w:t>
      </w:r>
      <w:r w:rsidR="00160E06" w:rsidRPr="00CC64AF">
        <w:rPr>
          <w:rFonts w:ascii="Arial" w:hAnsi="Arial" w:cs="Arial"/>
          <w:sz w:val="20"/>
          <w:szCs w:val="20"/>
        </w:rPr>
        <w:t>16</w:t>
      </w:r>
      <w:r w:rsidRPr="00CC64AF">
        <w:rPr>
          <w:rFonts w:ascii="Arial" w:hAnsi="Arial" w:cs="Arial"/>
          <w:sz w:val="20"/>
          <w:szCs w:val="20"/>
        </w:rPr>
        <w:t xml:space="preserve"> – Para atendimento ao contrato, a </w:t>
      </w:r>
      <w:r w:rsidR="00160E06" w:rsidRPr="00CC64AF">
        <w:rPr>
          <w:rFonts w:ascii="Arial" w:hAnsi="Arial" w:cs="Arial"/>
          <w:sz w:val="20"/>
          <w:szCs w:val="20"/>
        </w:rPr>
        <w:t>CONTRATADA</w:t>
      </w:r>
      <w:r w:rsidRPr="00CC64AF">
        <w:rPr>
          <w:rFonts w:ascii="Arial" w:hAnsi="Arial" w:cs="Arial"/>
          <w:sz w:val="20"/>
          <w:szCs w:val="20"/>
        </w:rPr>
        <w:t xml:space="preserve"> deverá manter </w:t>
      </w:r>
      <w:r w:rsidR="00160E06" w:rsidRPr="00CC64AF">
        <w:rPr>
          <w:rFonts w:ascii="Arial" w:hAnsi="Arial" w:cs="Arial"/>
          <w:sz w:val="20"/>
          <w:szCs w:val="20"/>
        </w:rPr>
        <w:t>onde considerar conveniente, não comprometendo o bom andamento dos serviços</w:t>
      </w:r>
      <w:r w:rsidRPr="00CC64AF">
        <w:rPr>
          <w:rFonts w:ascii="Arial" w:hAnsi="Arial" w:cs="Arial"/>
          <w:sz w:val="20"/>
          <w:szCs w:val="20"/>
        </w:rPr>
        <w:t>, coordenadores e supervisores compatíveis ao atendimento das demandas.</w:t>
      </w:r>
    </w:p>
    <w:p w14:paraId="498D11C6" w14:textId="77777777" w:rsidR="00B61C08" w:rsidRPr="00CC64AF" w:rsidRDefault="00B61C08" w:rsidP="00B61C08">
      <w:pPr>
        <w:widowControl w:val="0"/>
        <w:tabs>
          <w:tab w:val="left" w:pos="1701"/>
        </w:tabs>
        <w:spacing w:after="120"/>
        <w:jc w:val="both"/>
        <w:rPr>
          <w:rFonts w:ascii="Arial" w:hAnsi="Arial" w:cs="Arial"/>
          <w:sz w:val="20"/>
          <w:szCs w:val="20"/>
        </w:rPr>
      </w:pPr>
    </w:p>
    <w:p w14:paraId="3BABC222" w14:textId="585E2611" w:rsidR="00225F21" w:rsidRPr="00CC64AF" w:rsidRDefault="00225F21" w:rsidP="00225F21">
      <w:pPr>
        <w:jc w:val="both"/>
        <w:rPr>
          <w:rFonts w:ascii="Arial" w:hAnsi="Arial" w:cs="Arial"/>
          <w:sz w:val="20"/>
          <w:szCs w:val="20"/>
        </w:rPr>
      </w:pPr>
      <w:r w:rsidRPr="00CC64AF">
        <w:rPr>
          <w:rFonts w:ascii="Arial" w:hAnsi="Arial" w:cs="Arial"/>
          <w:b/>
          <w:sz w:val="20"/>
          <w:szCs w:val="20"/>
        </w:rPr>
        <w:t xml:space="preserve">Quanto ao </w:t>
      </w:r>
      <w:r>
        <w:rPr>
          <w:rFonts w:ascii="Arial" w:hAnsi="Arial" w:cs="Arial"/>
          <w:b/>
          <w:sz w:val="20"/>
          <w:szCs w:val="20"/>
        </w:rPr>
        <w:t>recebimento das UCs pela Contratada</w:t>
      </w:r>
      <w:r w:rsidRPr="00CC64AF">
        <w:rPr>
          <w:rFonts w:ascii="Arial" w:hAnsi="Arial" w:cs="Arial"/>
          <w:b/>
          <w:sz w:val="20"/>
          <w:szCs w:val="20"/>
        </w:rPr>
        <w:t>:</w:t>
      </w:r>
    </w:p>
    <w:p w14:paraId="4743594F" w14:textId="7AE79267" w:rsidR="00225F21" w:rsidRPr="00CC64AF" w:rsidRDefault="00225F21" w:rsidP="00225F21">
      <w:pPr>
        <w:jc w:val="both"/>
        <w:rPr>
          <w:rFonts w:ascii="Arial" w:hAnsi="Arial" w:cs="Arial"/>
          <w:sz w:val="20"/>
          <w:szCs w:val="20"/>
        </w:rPr>
      </w:pPr>
      <w:r w:rsidRPr="00CC64AF">
        <w:rPr>
          <w:rFonts w:ascii="Arial" w:hAnsi="Arial" w:cs="Arial"/>
          <w:sz w:val="20"/>
          <w:szCs w:val="20"/>
        </w:rPr>
        <w:t>5.1</w:t>
      </w:r>
      <w:r>
        <w:rPr>
          <w:rFonts w:ascii="Arial" w:hAnsi="Arial" w:cs="Arial"/>
          <w:sz w:val="20"/>
          <w:szCs w:val="20"/>
        </w:rPr>
        <w:t>7</w:t>
      </w:r>
      <w:r w:rsidRPr="00CC64AF">
        <w:rPr>
          <w:rFonts w:ascii="Arial" w:hAnsi="Arial" w:cs="Arial"/>
          <w:sz w:val="20"/>
          <w:szCs w:val="20"/>
        </w:rPr>
        <w:t xml:space="preserve"> – </w:t>
      </w:r>
      <w:r>
        <w:rPr>
          <w:rFonts w:ascii="Arial" w:hAnsi="Arial" w:cs="Arial"/>
          <w:sz w:val="20"/>
          <w:szCs w:val="20"/>
        </w:rPr>
        <w:t>A ES GÀS entregará os equipamentos á CONTRATADA, sem pendências de manutenção preventiva e corretiva coberta.</w:t>
      </w:r>
    </w:p>
    <w:p w14:paraId="69DFD75B" w14:textId="77777777" w:rsidR="00472A28" w:rsidRDefault="00472A28" w:rsidP="00472A28">
      <w:pPr>
        <w:jc w:val="both"/>
        <w:rPr>
          <w:rFonts w:ascii="Arial" w:hAnsi="Arial" w:cs="Arial"/>
          <w:b/>
          <w:sz w:val="20"/>
          <w:szCs w:val="20"/>
        </w:rPr>
      </w:pPr>
    </w:p>
    <w:p w14:paraId="318DF7BD" w14:textId="77777777" w:rsidR="00472A28" w:rsidRDefault="00472A28" w:rsidP="00472A28">
      <w:pPr>
        <w:jc w:val="both"/>
        <w:rPr>
          <w:rFonts w:ascii="Arial" w:hAnsi="Arial" w:cs="Arial"/>
          <w:b/>
          <w:sz w:val="20"/>
          <w:szCs w:val="20"/>
        </w:rPr>
      </w:pPr>
    </w:p>
    <w:p w14:paraId="464567E8" w14:textId="314E1C84" w:rsidR="00472A28" w:rsidRPr="00CC64AF" w:rsidRDefault="00472A28" w:rsidP="00472A28">
      <w:pPr>
        <w:jc w:val="both"/>
        <w:rPr>
          <w:rFonts w:ascii="Arial" w:hAnsi="Arial" w:cs="Arial"/>
          <w:sz w:val="20"/>
          <w:szCs w:val="20"/>
        </w:rPr>
      </w:pPr>
      <w:r w:rsidRPr="00CC64AF">
        <w:rPr>
          <w:rFonts w:ascii="Arial" w:hAnsi="Arial" w:cs="Arial"/>
          <w:b/>
          <w:sz w:val="20"/>
          <w:szCs w:val="20"/>
        </w:rPr>
        <w:lastRenderedPageBreak/>
        <w:t xml:space="preserve">Quanto ao </w:t>
      </w:r>
      <w:r>
        <w:rPr>
          <w:rFonts w:ascii="Arial" w:hAnsi="Arial" w:cs="Arial"/>
          <w:b/>
          <w:sz w:val="20"/>
          <w:szCs w:val="20"/>
        </w:rPr>
        <w:t>relatório de controle dos chamados realizados</w:t>
      </w:r>
      <w:r w:rsidRPr="00CC64AF">
        <w:rPr>
          <w:rFonts w:ascii="Arial" w:hAnsi="Arial" w:cs="Arial"/>
          <w:b/>
          <w:sz w:val="20"/>
          <w:szCs w:val="20"/>
        </w:rPr>
        <w:t>:</w:t>
      </w:r>
    </w:p>
    <w:p w14:paraId="6FB015C8" w14:textId="23A5B1B5" w:rsidR="00472A28" w:rsidRPr="00CC64AF" w:rsidRDefault="00472A28" w:rsidP="00472A28">
      <w:pPr>
        <w:jc w:val="both"/>
        <w:rPr>
          <w:rFonts w:ascii="Arial" w:hAnsi="Arial" w:cs="Arial"/>
          <w:sz w:val="20"/>
          <w:szCs w:val="20"/>
        </w:rPr>
      </w:pPr>
      <w:r w:rsidRPr="00CC64AF">
        <w:rPr>
          <w:rFonts w:ascii="Arial" w:hAnsi="Arial" w:cs="Arial"/>
          <w:sz w:val="20"/>
          <w:szCs w:val="20"/>
        </w:rPr>
        <w:t>5.1</w:t>
      </w:r>
      <w:r>
        <w:rPr>
          <w:rFonts w:ascii="Arial" w:hAnsi="Arial" w:cs="Arial"/>
          <w:sz w:val="20"/>
          <w:szCs w:val="20"/>
        </w:rPr>
        <w:t>8</w:t>
      </w:r>
      <w:r w:rsidRPr="00CC64AF">
        <w:rPr>
          <w:rFonts w:ascii="Arial" w:hAnsi="Arial" w:cs="Arial"/>
          <w:sz w:val="20"/>
          <w:szCs w:val="20"/>
        </w:rPr>
        <w:t xml:space="preserve"> – </w:t>
      </w:r>
      <w:r>
        <w:rPr>
          <w:rFonts w:ascii="Arial" w:hAnsi="Arial" w:cs="Arial"/>
          <w:sz w:val="20"/>
          <w:szCs w:val="20"/>
        </w:rPr>
        <w:t>A CONTRATADA</w:t>
      </w:r>
      <w:r>
        <w:rPr>
          <w:rFonts w:ascii="Arial" w:hAnsi="Arial" w:cs="Arial"/>
          <w:sz w:val="20"/>
          <w:szCs w:val="20"/>
        </w:rPr>
        <w:t xml:space="preserve"> deverá apresentar mensalmente, junto aos documentos de medição, o controle dos chamados, desde a abertura até a conclusão, além das OSs, digitalizadas e assinadas, geradas no mês de referência da medição, para análise da FISCALIZAÇÂO da ES GÀS.</w:t>
      </w:r>
    </w:p>
    <w:p w14:paraId="72414933" w14:textId="77777777" w:rsidR="00B61C08" w:rsidRPr="00CC64AF" w:rsidRDefault="00B61C08" w:rsidP="001971F2">
      <w:pPr>
        <w:autoSpaceDE w:val="0"/>
        <w:autoSpaceDN w:val="0"/>
        <w:adjustRightInd w:val="0"/>
        <w:spacing w:after="0" w:line="276" w:lineRule="auto"/>
        <w:ind w:left="284" w:firstLine="709"/>
        <w:rPr>
          <w:rFonts w:ascii="Arial" w:hAnsi="Arial" w:cs="Arial"/>
          <w:sz w:val="20"/>
          <w:szCs w:val="20"/>
        </w:rPr>
      </w:pPr>
    </w:p>
    <w:sectPr w:rsidR="00B61C08" w:rsidRPr="00CC64AF" w:rsidSect="004D2CBC">
      <w:headerReference w:type="default" r:id="rId7"/>
      <w:footerReference w:type="default" r:id="rId8"/>
      <w:pgSz w:w="11906" w:h="16838"/>
      <w:pgMar w:top="1702" w:right="1701" w:bottom="1843" w:left="1134" w:header="680" w:footer="11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AC655" w14:textId="77777777" w:rsidR="008A58C1" w:rsidRDefault="008A58C1" w:rsidP="000A7811">
      <w:pPr>
        <w:spacing w:after="0" w:line="240" w:lineRule="auto"/>
      </w:pPr>
      <w:r>
        <w:separator/>
      </w:r>
    </w:p>
  </w:endnote>
  <w:endnote w:type="continuationSeparator" w:id="0">
    <w:p w14:paraId="3EAAFD3F" w14:textId="77777777" w:rsidR="008A58C1" w:rsidRDefault="008A58C1" w:rsidP="000A7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9665552"/>
      <w:docPartObj>
        <w:docPartGallery w:val="Page Numbers (Bottom of Page)"/>
        <w:docPartUnique/>
      </w:docPartObj>
    </w:sdtPr>
    <w:sdtEndPr/>
    <w:sdtContent>
      <w:p w14:paraId="6CE8A98C" w14:textId="5C806125" w:rsidR="004D2CBC" w:rsidRDefault="004D2CBC">
        <w:pPr>
          <w:pStyle w:val="Rodap"/>
          <w:jc w:val="center"/>
        </w:pPr>
        <w:r>
          <w:fldChar w:fldCharType="begin"/>
        </w:r>
        <w:r>
          <w:instrText>PAGE   \* MERGEFORMAT</w:instrText>
        </w:r>
        <w:r>
          <w:fldChar w:fldCharType="separate"/>
        </w:r>
        <w:r>
          <w:t>2</w:t>
        </w:r>
        <w:r>
          <w:fldChar w:fldCharType="end"/>
        </w:r>
      </w:p>
    </w:sdtContent>
  </w:sdt>
  <w:p w14:paraId="6873DDBB" w14:textId="0BE86147" w:rsidR="000A7811" w:rsidRDefault="000A781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B03CF" w14:textId="77777777" w:rsidR="008A58C1" w:rsidRDefault="008A58C1" w:rsidP="000A7811">
      <w:pPr>
        <w:spacing w:after="0" w:line="240" w:lineRule="auto"/>
      </w:pPr>
      <w:r>
        <w:separator/>
      </w:r>
    </w:p>
  </w:footnote>
  <w:footnote w:type="continuationSeparator" w:id="0">
    <w:p w14:paraId="62D0BBB8" w14:textId="77777777" w:rsidR="008A58C1" w:rsidRDefault="008A58C1" w:rsidP="000A7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8C8DF" w14:textId="389FDF00" w:rsidR="004D2CBC" w:rsidRDefault="004D2CBC">
    <w:pPr>
      <w:pStyle w:val="Cabealho"/>
    </w:pPr>
    <w:r w:rsidRPr="00DB40BD">
      <w:rPr>
        <w:noProof/>
      </w:rPr>
      <w:drawing>
        <wp:inline distT="0" distB="0" distL="0" distR="0" wp14:anchorId="0C69AD03" wp14:editId="6311B028">
          <wp:extent cx="990600" cy="426720"/>
          <wp:effectExtent l="0" t="0" r="0" b="0"/>
          <wp:docPr id="7" name="Imagem 7"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669CD"/>
    <w:multiLevelType w:val="multilevel"/>
    <w:tmpl w:val="6BFE60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C3F41D5"/>
    <w:multiLevelType w:val="hybridMultilevel"/>
    <w:tmpl w:val="6ADAA892"/>
    <w:lvl w:ilvl="0" w:tplc="9C7850A6">
      <w:start w:val="1"/>
      <w:numFmt w:val="decimal"/>
      <w:lvlText w:val="%1."/>
      <w:lvlJc w:val="left"/>
      <w:pPr>
        <w:ind w:left="720" w:hanging="360"/>
      </w:pPr>
      <w:rPr>
        <w:rFonts w:hint="default"/>
        <w:color w:val="000000"/>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D3F15DE"/>
    <w:multiLevelType w:val="hybridMultilevel"/>
    <w:tmpl w:val="E37A470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811"/>
    <w:rsid w:val="00040798"/>
    <w:rsid w:val="00042570"/>
    <w:rsid w:val="000552FC"/>
    <w:rsid w:val="000564B7"/>
    <w:rsid w:val="000A7811"/>
    <w:rsid w:val="00160E06"/>
    <w:rsid w:val="00190BCC"/>
    <w:rsid w:val="001971F2"/>
    <w:rsid w:val="001A509B"/>
    <w:rsid w:val="001B7112"/>
    <w:rsid w:val="001D285D"/>
    <w:rsid w:val="00212126"/>
    <w:rsid w:val="00215989"/>
    <w:rsid w:val="00224258"/>
    <w:rsid w:val="00225F21"/>
    <w:rsid w:val="00253CA5"/>
    <w:rsid w:val="0025652F"/>
    <w:rsid w:val="0028019B"/>
    <w:rsid w:val="002E5C3F"/>
    <w:rsid w:val="0031367A"/>
    <w:rsid w:val="00323188"/>
    <w:rsid w:val="003264D5"/>
    <w:rsid w:val="003307E4"/>
    <w:rsid w:val="00346CA6"/>
    <w:rsid w:val="00394491"/>
    <w:rsid w:val="003B6DA9"/>
    <w:rsid w:val="004018A4"/>
    <w:rsid w:val="004677B1"/>
    <w:rsid w:val="00472A28"/>
    <w:rsid w:val="004865FE"/>
    <w:rsid w:val="004953AB"/>
    <w:rsid w:val="004A5165"/>
    <w:rsid w:val="004B29E6"/>
    <w:rsid w:val="004C393C"/>
    <w:rsid w:val="004D2CBC"/>
    <w:rsid w:val="004E4E30"/>
    <w:rsid w:val="005036F3"/>
    <w:rsid w:val="005243C3"/>
    <w:rsid w:val="00544963"/>
    <w:rsid w:val="00573346"/>
    <w:rsid w:val="005870DB"/>
    <w:rsid w:val="005872FE"/>
    <w:rsid w:val="00597E8A"/>
    <w:rsid w:val="005C6AB1"/>
    <w:rsid w:val="005C72A7"/>
    <w:rsid w:val="005D6187"/>
    <w:rsid w:val="005F3B59"/>
    <w:rsid w:val="00613CC9"/>
    <w:rsid w:val="00644062"/>
    <w:rsid w:val="006638D4"/>
    <w:rsid w:val="006D0197"/>
    <w:rsid w:val="00707475"/>
    <w:rsid w:val="00724303"/>
    <w:rsid w:val="007463BB"/>
    <w:rsid w:val="00762A09"/>
    <w:rsid w:val="00775086"/>
    <w:rsid w:val="007B7458"/>
    <w:rsid w:val="0081718E"/>
    <w:rsid w:val="0089745E"/>
    <w:rsid w:val="008A3129"/>
    <w:rsid w:val="008A58C1"/>
    <w:rsid w:val="008F2762"/>
    <w:rsid w:val="009003B3"/>
    <w:rsid w:val="00934073"/>
    <w:rsid w:val="009B287C"/>
    <w:rsid w:val="009B3EF0"/>
    <w:rsid w:val="009D56A3"/>
    <w:rsid w:val="009E5427"/>
    <w:rsid w:val="009F195A"/>
    <w:rsid w:val="00A646CD"/>
    <w:rsid w:val="00A6614E"/>
    <w:rsid w:val="00AB0B5F"/>
    <w:rsid w:val="00AC73E0"/>
    <w:rsid w:val="00AD04C0"/>
    <w:rsid w:val="00AD69EB"/>
    <w:rsid w:val="00B20EBA"/>
    <w:rsid w:val="00B421E3"/>
    <w:rsid w:val="00B54566"/>
    <w:rsid w:val="00B54DF4"/>
    <w:rsid w:val="00B61C08"/>
    <w:rsid w:val="00B61F1E"/>
    <w:rsid w:val="00B87D7F"/>
    <w:rsid w:val="00BC2839"/>
    <w:rsid w:val="00C069F8"/>
    <w:rsid w:val="00C22E9E"/>
    <w:rsid w:val="00C52063"/>
    <w:rsid w:val="00C95F97"/>
    <w:rsid w:val="00CA2E47"/>
    <w:rsid w:val="00CC64AF"/>
    <w:rsid w:val="00CD089E"/>
    <w:rsid w:val="00CD15C1"/>
    <w:rsid w:val="00CE449E"/>
    <w:rsid w:val="00D22BC5"/>
    <w:rsid w:val="00D35FB5"/>
    <w:rsid w:val="00D372C0"/>
    <w:rsid w:val="00D42803"/>
    <w:rsid w:val="00D61DD2"/>
    <w:rsid w:val="00DE00CE"/>
    <w:rsid w:val="00DF4366"/>
    <w:rsid w:val="00E82D2A"/>
    <w:rsid w:val="00EF63F8"/>
    <w:rsid w:val="00F01F39"/>
    <w:rsid w:val="00F02DEE"/>
    <w:rsid w:val="00F26805"/>
    <w:rsid w:val="00F55068"/>
    <w:rsid w:val="00F71751"/>
    <w:rsid w:val="00F81F38"/>
    <w:rsid w:val="00F87018"/>
    <w:rsid w:val="00F94A77"/>
    <w:rsid w:val="00FC6D1B"/>
    <w:rsid w:val="00FE1F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B57999"/>
  <w15:chartTrackingRefBased/>
  <w15:docId w15:val="{B9A03AE1-4A46-41D8-BE10-F36232AC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DD2"/>
  </w:style>
  <w:style w:type="paragraph" w:styleId="Ttulo1">
    <w:name w:val="heading 1"/>
    <w:basedOn w:val="Normal"/>
    <w:next w:val="Normal"/>
    <w:link w:val="Ttulo1Char"/>
    <w:uiPriority w:val="9"/>
    <w:qFormat/>
    <w:rsid w:val="006440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B61C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rsid w:val="00F26805"/>
    <w:pPr>
      <w:keepNext/>
      <w:spacing w:after="0" w:line="240" w:lineRule="auto"/>
      <w:outlineLvl w:val="2"/>
    </w:pPr>
    <w:rPr>
      <w:rFonts w:ascii="Times New Roman" w:eastAsia="Times New Roman" w:hAnsi="Times New Roman" w:cs="Times New Roman"/>
      <w:sz w:val="24"/>
      <w:szCs w:val="20"/>
      <w:lang w:eastAsia="pt-BR"/>
    </w:rPr>
  </w:style>
  <w:style w:type="paragraph" w:styleId="Ttulo4">
    <w:name w:val="heading 4"/>
    <w:basedOn w:val="Normal"/>
    <w:next w:val="Normal"/>
    <w:link w:val="Ttulo4Char"/>
    <w:uiPriority w:val="9"/>
    <w:semiHidden/>
    <w:unhideWhenUsed/>
    <w:qFormat/>
    <w:rsid w:val="00B61C0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A78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A7811"/>
  </w:style>
  <w:style w:type="paragraph" w:styleId="Rodap">
    <w:name w:val="footer"/>
    <w:basedOn w:val="Normal"/>
    <w:link w:val="RodapChar"/>
    <w:uiPriority w:val="99"/>
    <w:unhideWhenUsed/>
    <w:rsid w:val="000A7811"/>
    <w:pPr>
      <w:tabs>
        <w:tab w:val="center" w:pos="4252"/>
        <w:tab w:val="right" w:pos="8504"/>
      </w:tabs>
      <w:spacing w:after="0" w:line="240" w:lineRule="auto"/>
    </w:pPr>
  </w:style>
  <w:style w:type="character" w:customStyle="1" w:styleId="RodapChar">
    <w:name w:val="Rodapé Char"/>
    <w:basedOn w:val="Fontepargpadro"/>
    <w:link w:val="Rodap"/>
    <w:uiPriority w:val="99"/>
    <w:rsid w:val="000A7811"/>
  </w:style>
  <w:style w:type="paragraph" w:styleId="Textodebalo">
    <w:name w:val="Balloon Text"/>
    <w:basedOn w:val="Normal"/>
    <w:link w:val="TextodebaloChar"/>
    <w:uiPriority w:val="99"/>
    <w:semiHidden/>
    <w:unhideWhenUsed/>
    <w:rsid w:val="000A781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A7811"/>
    <w:rPr>
      <w:rFonts w:ascii="Segoe UI" w:hAnsi="Segoe UI" w:cs="Segoe UI"/>
      <w:sz w:val="18"/>
      <w:szCs w:val="18"/>
    </w:rPr>
  </w:style>
  <w:style w:type="paragraph" w:styleId="NormalWeb">
    <w:name w:val="Normal (Web)"/>
    <w:basedOn w:val="Normal"/>
    <w:uiPriority w:val="99"/>
    <w:unhideWhenUsed/>
    <w:rsid w:val="001971F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B6DA9"/>
    <w:pPr>
      <w:spacing w:after="0" w:line="240" w:lineRule="auto"/>
      <w:ind w:left="1418" w:hanging="710"/>
      <w:jc w:val="both"/>
    </w:pPr>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
    <w:link w:val="Recuodecorpodetexto"/>
    <w:rsid w:val="003B6DA9"/>
    <w:rPr>
      <w:rFonts w:ascii="Times New Roman" w:eastAsia="Times New Roman" w:hAnsi="Times New Roman" w:cs="Times New Roman"/>
      <w:sz w:val="24"/>
      <w:szCs w:val="20"/>
      <w:lang w:eastAsia="pt-BR"/>
    </w:rPr>
  </w:style>
  <w:style w:type="character" w:customStyle="1" w:styleId="fontstyle01">
    <w:name w:val="fontstyle01"/>
    <w:basedOn w:val="Fontepargpadro"/>
    <w:rsid w:val="00040798"/>
    <w:rPr>
      <w:rFonts w:ascii="ArialMT" w:hAnsi="ArialMT" w:hint="default"/>
      <w:b w:val="0"/>
      <w:bCs w:val="0"/>
      <w:i w:val="0"/>
      <w:iCs w:val="0"/>
      <w:color w:val="242021"/>
      <w:sz w:val="20"/>
      <w:szCs w:val="20"/>
    </w:rPr>
  </w:style>
  <w:style w:type="character" w:customStyle="1" w:styleId="Ttulo3Char">
    <w:name w:val="Título 3 Char"/>
    <w:basedOn w:val="Fontepargpadro"/>
    <w:link w:val="Ttulo3"/>
    <w:rsid w:val="00F26805"/>
    <w:rPr>
      <w:rFonts w:ascii="Times New Roman" w:eastAsia="Times New Roman" w:hAnsi="Times New Roman" w:cs="Times New Roman"/>
      <w:sz w:val="24"/>
      <w:szCs w:val="20"/>
      <w:lang w:eastAsia="pt-BR"/>
    </w:rPr>
  </w:style>
  <w:style w:type="character" w:customStyle="1" w:styleId="Ttulo1Char">
    <w:name w:val="Título 1 Char"/>
    <w:basedOn w:val="Fontepargpadro"/>
    <w:link w:val="Ttulo1"/>
    <w:uiPriority w:val="9"/>
    <w:rsid w:val="00644062"/>
    <w:rPr>
      <w:rFonts w:asciiTheme="majorHAnsi" w:eastAsiaTheme="majorEastAsia" w:hAnsiTheme="majorHAnsi" w:cstheme="majorBidi"/>
      <w:color w:val="2E74B5" w:themeColor="accent1" w:themeShade="BF"/>
      <w:sz w:val="32"/>
      <w:szCs w:val="32"/>
    </w:rPr>
  </w:style>
  <w:style w:type="paragraph" w:styleId="Ttulo">
    <w:name w:val="Title"/>
    <w:basedOn w:val="Normal"/>
    <w:link w:val="TtuloChar"/>
    <w:qFormat/>
    <w:rsid w:val="0089745E"/>
    <w:pPr>
      <w:spacing w:after="0" w:line="240" w:lineRule="auto"/>
      <w:jc w:val="center"/>
    </w:pPr>
    <w:rPr>
      <w:rFonts w:ascii="Arial" w:eastAsia="Times New Roman" w:hAnsi="Arial" w:cs="Times New Roman"/>
      <w:sz w:val="28"/>
      <w:szCs w:val="20"/>
      <w:lang w:eastAsia="pt-BR"/>
    </w:rPr>
  </w:style>
  <w:style w:type="character" w:customStyle="1" w:styleId="TtuloChar">
    <w:name w:val="Título Char"/>
    <w:basedOn w:val="Fontepargpadro"/>
    <w:link w:val="Ttulo"/>
    <w:rsid w:val="0089745E"/>
    <w:rPr>
      <w:rFonts w:ascii="Arial" w:eastAsia="Times New Roman" w:hAnsi="Arial" w:cs="Times New Roman"/>
      <w:sz w:val="28"/>
      <w:szCs w:val="20"/>
      <w:lang w:eastAsia="pt-BR"/>
    </w:rPr>
  </w:style>
  <w:style w:type="paragraph" w:styleId="Corpodetexto">
    <w:name w:val="Body Text"/>
    <w:basedOn w:val="Normal"/>
    <w:link w:val="CorpodetextoChar"/>
    <w:uiPriority w:val="99"/>
    <w:semiHidden/>
    <w:unhideWhenUsed/>
    <w:rsid w:val="0089745E"/>
    <w:pPr>
      <w:spacing w:after="120"/>
    </w:pPr>
  </w:style>
  <w:style w:type="character" w:customStyle="1" w:styleId="CorpodetextoChar">
    <w:name w:val="Corpo de texto Char"/>
    <w:basedOn w:val="Fontepargpadro"/>
    <w:link w:val="Corpodetexto"/>
    <w:uiPriority w:val="99"/>
    <w:semiHidden/>
    <w:rsid w:val="0089745E"/>
  </w:style>
  <w:style w:type="paragraph" w:styleId="PargrafodaLista">
    <w:name w:val="List Paragraph"/>
    <w:basedOn w:val="Normal"/>
    <w:uiPriority w:val="34"/>
    <w:qFormat/>
    <w:rsid w:val="0089745E"/>
    <w:pPr>
      <w:ind w:left="720"/>
      <w:contextualSpacing/>
    </w:pPr>
  </w:style>
  <w:style w:type="character" w:customStyle="1" w:styleId="Ttulo2Char">
    <w:name w:val="Título 2 Char"/>
    <w:basedOn w:val="Fontepargpadro"/>
    <w:link w:val="Ttulo2"/>
    <w:uiPriority w:val="9"/>
    <w:semiHidden/>
    <w:rsid w:val="00B61C08"/>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uiPriority w:val="9"/>
    <w:semiHidden/>
    <w:rsid w:val="00B61C0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0114">
      <w:bodyDiv w:val="1"/>
      <w:marLeft w:val="0"/>
      <w:marRight w:val="0"/>
      <w:marTop w:val="0"/>
      <w:marBottom w:val="0"/>
      <w:divBdr>
        <w:top w:val="none" w:sz="0" w:space="0" w:color="auto"/>
        <w:left w:val="none" w:sz="0" w:space="0" w:color="auto"/>
        <w:bottom w:val="none" w:sz="0" w:space="0" w:color="auto"/>
        <w:right w:val="none" w:sz="0" w:space="0" w:color="auto"/>
      </w:divBdr>
    </w:div>
    <w:div w:id="877162160">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259370352">
      <w:bodyDiv w:val="1"/>
      <w:marLeft w:val="0"/>
      <w:marRight w:val="0"/>
      <w:marTop w:val="0"/>
      <w:marBottom w:val="0"/>
      <w:divBdr>
        <w:top w:val="none" w:sz="0" w:space="0" w:color="auto"/>
        <w:left w:val="none" w:sz="0" w:space="0" w:color="auto"/>
        <w:bottom w:val="none" w:sz="0" w:space="0" w:color="auto"/>
        <w:right w:val="none" w:sz="0" w:space="0" w:color="auto"/>
      </w:divBdr>
    </w:div>
    <w:div w:id="1269922700">
      <w:bodyDiv w:val="1"/>
      <w:marLeft w:val="0"/>
      <w:marRight w:val="0"/>
      <w:marTop w:val="0"/>
      <w:marBottom w:val="0"/>
      <w:divBdr>
        <w:top w:val="none" w:sz="0" w:space="0" w:color="auto"/>
        <w:left w:val="none" w:sz="0" w:space="0" w:color="auto"/>
        <w:bottom w:val="none" w:sz="0" w:space="0" w:color="auto"/>
        <w:right w:val="none" w:sz="0" w:space="0" w:color="auto"/>
      </w:divBdr>
    </w:div>
    <w:div w:id="1910112755">
      <w:bodyDiv w:val="1"/>
      <w:marLeft w:val="0"/>
      <w:marRight w:val="0"/>
      <w:marTop w:val="0"/>
      <w:marBottom w:val="0"/>
      <w:divBdr>
        <w:top w:val="none" w:sz="0" w:space="0" w:color="auto"/>
        <w:left w:val="none" w:sz="0" w:space="0" w:color="auto"/>
        <w:bottom w:val="none" w:sz="0" w:space="0" w:color="auto"/>
        <w:right w:val="none" w:sz="0" w:space="0" w:color="auto"/>
      </w:divBdr>
    </w:div>
    <w:div w:id="196916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8</Pages>
  <Words>2223</Words>
  <Characters>12007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Petrobras Distribuidora S.A.</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Millena Strino de Oliveira Barbosa</dc:creator>
  <cp:keywords/>
  <dc:description/>
  <cp:lastModifiedBy>Delio Nunes Rebello</cp:lastModifiedBy>
  <cp:revision>22</cp:revision>
  <cp:lastPrinted>2020-06-29T15:53:00Z</cp:lastPrinted>
  <dcterms:created xsi:type="dcterms:W3CDTF">2020-08-06T23:22:00Z</dcterms:created>
  <dcterms:modified xsi:type="dcterms:W3CDTF">2021-01-12T13:29:00Z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millena.bk_consultoria@br-petrobras.com.br</vt:lpwstr>
  </property>
  <property fmtid="{D5CDD505-2E9C-101B-9397-08002B2CF9AE}" pid="5" name="MSIP_Label_22deaceb-9851-4663-bccf-596767454be3_SetDate">
    <vt:lpwstr>2020-03-03T12:58:21.9032744Z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70e41567-0b09-4319-a208-8f49c27dbd7e</vt:lpwstr>
  </property>
  <property fmtid="{D5CDD505-2E9C-101B-9397-08002B2CF9AE}" pid="9" name="MSIP_Label_22deaceb-9851-4663-bccf-596767454be3_Extended_MSFT_Method">
    <vt:lpwstr>Automatic</vt:lpwstr>
  </property>
  <property fmtid="{D5CDD505-2E9C-101B-9397-08002B2CF9AE}" pid="10" name="Sensitivity">
    <vt:lpwstr>NP-1</vt:lpwstr>
  </property>
</Properties>
</file>