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F75F9" w14:textId="5DC05C6C" w:rsidR="00EB050D" w:rsidRPr="00D0302B" w:rsidRDefault="00EB050D" w:rsidP="00EB050D">
      <w:pPr>
        <w:jc w:val="center"/>
        <w:rPr>
          <w:rFonts w:ascii="Arial" w:hAnsi="Arial" w:cs="Arial"/>
          <w:b/>
          <w:sz w:val="28"/>
          <w:szCs w:val="28"/>
        </w:rPr>
      </w:pPr>
      <w:r w:rsidRPr="00D0302B">
        <w:rPr>
          <w:rFonts w:ascii="Arial" w:hAnsi="Arial" w:cs="Arial"/>
          <w:b/>
          <w:sz w:val="28"/>
          <w:szCs w:val="28"/>
        </w:rPr>
        <w:t xml:space="preserve">A N E X O </w:t>
      </w:r>
      <w:r w:rsidR="00CF6FFF">
        <w:rPr>
          <w:rFonts w:ascii="Arial" w:hAnsi="Arial" w:cs="Arial"/>
          <w:b/>
          <w:sz w:val="28"/>
          <w:szCs w:val="28"/>
        </w:rPr>
        <w:t>IA</w:t>
      </w:r>
    </w:p>
    <w:p w14:paraId="3EFDB064" w14:textId="77777777" w:rsidR="00EB050D" w:rsidRPr="00D0302B" w:rsidRDefault="00EB050D" w:rsidP="00EB050D">
      <w:pPr>
        <w:jc w:val="center"/>
        <w:rPr>
          <w:rFonts w:ascii="Arial" w:hAnsi="Arial" w:cs="Arial"/>
          <w:b/>
          <w:sz w:val="28"/>
          <w:szCs w:val="28"/>
        </w:rPr>
      </w:pPr>
      <w:r w:rsidRPr="00D0302B">
        <w:rPr>
          <w:rFonts w:ascii="Arial" w:hAnsi="Arial" w:cs="Arial"/>
          <w:b/>
          <w:sz w:val="28"/>
          <w:szCs w:val="28"/>
        </w:rPr>
        <w:t>ESCOPO DOS SERVIÇOS</w:t>
      </w:r>
    </w:p>
    <w:p w14:paraId="2564CB7D" w14:textId="77777777" w:rsidR="00EB050D" w:rsidRPr="00642AD9" w:rsidRDefault="00EB050D" w:rsidP="00EB050D">
      <w:pPr>
        <w:jc w:val="both"/>
        <w:rPr>
          <w:rFonts w:ascii="Arial" w:hAnsi="Arial" w:cs="Arial"/>
          <w:sz w:val="24"/>
          <w:szCs w:val="24"/>
        </w:rPr>
      </w:pPr>
      <w:r w:rsidRPr="00642AD9">
        <w:rPr>
          <w:rFonts w:ascii="Arial" w:hAnsi="Arial" w:cs="Arial"/>
          <w:sz w:val="24"/>
          <w:szCs w:val="24"/>
        </w:rPr>
        <w:t>CRITÉRIOS GERAIS</w:t>
      </w:r>
    </w:p>
    <w:p w14:paraId="26DF481D" w14:textId="77777777" w:rsidR="00EB050D" w:rsidRPr="00642AD9" w:rsidRDefault="00EB050D" w:rsidP="00EB050D">
      <w:pPr>
        <w:jc w:val="both"/>
        <w:rPr>
          <w:rFonts w:ascii="Arial" w:hAnsi="Arial" w:cs="Arial"/>
          <w:sz w:val="24"/>
          <w:szCs w:val="24"/>
        </w:rPr>
      </w:pPr>
      <w:r w:rsidRPr="00642AD9">
        <w:rPr>
          <w:rFonts w:ascii="Arial" w:hAnsi="Arial" w:cs="Arial"/>
          <w:sz w:val="24"/>
          <w:szCs w:val="24"/>
        </w:rPr>
        <w:t>REFERÊNCIAS NORMATIVAS</w:t>
      </w:r>
    </w:p>
    <w:p w14:paraId="5EDE41DF" w14:textId="77777777" w:rsidR="00EB050D" w:rsidRPr="00642AD9" w:rsidRDefault="00EB050D" w:rsidP="00EB050D">
      <w:pPr>
        <w:jc w:val="both"/>
        <w:rPr>
          <w:rFonts w:ascii="Arial" w:hAnsi="Arial" w:cs="Arial"/>
          <w:sz w:val="24"/>
          <w:szCs w:val="24"/>
        </w:rPr>
      </w:pPr>
      <w:r w:rsidRPr="00642AD9">
        <w:rPr>
          <w:rFonts w:ascii="Arial" w:hAnsi="Arial" w:cs="Arial"/>
          <w:sz w:val="24"/>
          <w:szCs w:val="24"/>
        </w:rPr>
        <w:t>1000 - MANUTENÇÃO CORRETIVA COBERTA E PREVENTIVA:</w:t>
      </w:r>
    </w:p>
    <w:tbl>
      <w:tblPr>
        <w:tblW w:w="830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4"/>
      </w:tblGrid>
      <w:tr w:rsidR="00EB050D" w:rsidRPr="00642AD9" w14:paraId="439CD301" w14:textId="77777777" w:rsidTr="00B13D03">
        <w:trPr>
          <w:trHeight w:val="340"/>
        </w:trPr>
        <w:tc>
          <w:tcPr>
            <w:tcW w:w="8304" w:type="dxa"/>
            <w:shd w:val="clear" w:color="auto" w:fill="auto"/>
            <w:vAlign w:val="center"/>
          </w:tcPr>
          <w:p w14:paraId="4E378958" w14:textId="3D2ADB3F" w:rsidR="00AF1AF1" w:rsidRPr="00AF1AF1" w:rsidRDefault="00EB050D" w:rsidP="00AF1AF1">
            <w:pPr>
              <w:pStyle w:val="Pargrafoda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 w:rsidRPr="00AF1AF1">
              <w:rPr>
                <w:rFonts w:ascii="Arial" w:hAnsi="Arial" w:cs="Arial"/>
                <w:sz w:val="24"/>
                <w:szCs w:val="24"/>
              </w:rPr>
              <w:t>MANUTENÇÃO CORRETIVA COBERTA E PREVENTIVA DA UC</w:t>
            </w:r>
          </w:p>
        </w:tc>
      </w:tr>
    </w:tbl>
    <w:p w14:paraId="7257A5A0" w14:textId="43AF5CB8" w:rsidR="00EB050D" w:rsidRPr="00642AD9" w:rsidRDefault="00AF1AF1" w:rsidP="00EB050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B050D" w:rsidRPr="00642AD9">
        <w:rPr>
          <w:rFonts w:ascii="Arial" w:hAnsi="Arial" w:cs="Arial"/>
          <w:sz w:val="24"/>
          <w:szCs w:val="24"/>
        </w:rPr>
        <w:t xml:space="preserve">000 / </w:t>
      </w:r>
      <w:r>
        <w:rPr>
          <w:rFonts w:ascii="Arial" w:hAnsi="Arial" w:cs="Arial"/>
          <w:sz w:val="24"/>
          <w:szCs w:val="24"/>
        </w:rPr>
        <w:t>3</w:t>
      </w:r>
      <w:r w:rsidR="00EB050D" w:rsidRPr="00642AD9">
        <w:rPr>
          <w:rFonts w:ascii="Arial" w:hAnsi="Arial" w:cs="Arial"/>
          <w:sz w:val="24"/>
          <w:szCs w:val="24"/>
        </w:rPr>
        <w:t>000 - MANUTENÇÃO CORRETIVA EXTRA:</w:t>
      </w:r>
    </w:p>
    <w:p w14:paraId="0B1D8914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COMPRESSOR</w:t>
      </w:r>
    </w:p>
    <w:p w14:paraId="07206B3B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MARCA: AGIRA</w:t>
      </w:r>
    </w:p>
    <w:p w14:paraId="038CC351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MARCA: GALILEO</w:t>
      </w:r>
    </w:p>
    <w:p w14:paraId="2DC407F7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PAINEL ELÉTRICO</w:t>
      </w:r>
    </w:p>
    <w:p w14:paraId="54725C35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LINHAS</w:t>
      </w:r>
    </w:p>
    <w:p w14:paraId="4248300D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PSV</w:t>
      </w:r>
    </w:p>
    <w:p w14:paraId="6668318C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MÃO DE OBRA</w:t>
      </w:r>
    </w:p>
    <w:p w14:paraId="5F639C02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ELÉTRICA</w:t>
      </w:r>
    </w:p>
    <w:p w14:paraId="0B64DC9C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INSTALAÇÃO</w:t>
      </w:r>
    </w:p>
    <w:p w14:paraId="37700505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MOTORES ELÉTRICOS</w:t>
      </w:r>
    </w:p>
    <w:p w14:paraId="5F7D5B12" w14:textId="77777777" w:rsidR="00EB050D" w:rsidRPr="00642AD9" w:rsidRDefault="00EB050D" w:rsidP="00EB050D">
      <w:pPr>
        <w:numPr>
          <w:ilvl w:val="0"/>
          <w:numId w:val="26"/>
        </w:numPr>
        <w:spacing w:after="0" w:line="240" w:lineRule="auto"/>
        <w:rPr>
          <w:rStyle w:val="Forte"/>
          <w:rFonts w:ascii="Arial" w:hAnsi="Arial" w:cs="Arial"/>
          <w:b w:val="0"/>
          <w:szCs w:val="24"/>
        </w:rPr>
      </w:pPr>
      <w:r w:rsidRPr="00642AD9">
        <w:rPr>
          <w:rStyle w:val="Forte"/>
          <w:rFonts w:ascii="Arial" w:hAnsi="Arial" w:cs="Arial"/>
          <w:b w:val="0"/>
          <w:szCs w:val="24"/>
        </w:rPr>
        <w:t>TRANSPORTE / IÇAMENTO DE CARGAS</w:t>
      </w:r>
    </w:p>
    <w:p w14:paraId="671B9B9A" w14:textId="77777777" w:rsidR="00EB050D" w:rsidRPr="00642AD9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42AD9">
        <w:rPr>
          <w:rFonts w:ascii="Arial" w:hAnsi="Arial" w:cs="Arial"/>
          <w:sz w:val="20"/>
          <w:szCs w:val="20"/>
        </w:rPr>
        <w:br w:type="page"/>
      </w:r>
    </w:p>
    <w:p w14:paraId="292D4986" w14:textId="77777777" w:rsidR="00EB050D" w:rsidRPr="00C31492" w:rsidRDefault="00EB050D" w:rsidP="00EB050D">
      <w:pPr>
        <w:jc w:val="both"/>
        <w:rPr>
          <w:rFonts w:ascii="Arial" w:hAnsi="Arial" w:cs="Arial"/>
          <w:b/>
        </w:rPr>
      </w:pPr>
      <w:r w:rsidRPr="00C31492">
        <w:rPr>
          <w:rFonts w:ascii="Arial" w:hAnsi="Arial" w:cs="Arial"/>
          <w:b/>
        </w:rPr>
        <w:lastRenderedPageBreak/>
        <w:t>Critérios Gerais</w:t>
      </w:r>
    </w:p>
    <w:p w14:paraId="496A66B5" w14:textId="77777777" w:rsidR="00EB050D" w:rsidRPr="005460DF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460DF">
        <w:rPr>
          <w:rFonts w:ascii="Arial" w:hAnsi="Arial" w:cs="Arial"/>
          <w:sz w:val="20"/>
          <w:szCs w:val="20"/>
        </w:rPr>
        <w:t xml:space="preserve">A CONTRATADA deve priorizar a substituição de componentes, peças e materiais utilizados pelos fabricantes dos equipamentos de maneira a manter os equipamentos em sua configuração original. </w:t>
      </w:r>
    </w:p>
    <w:p w14:paraId="11F2FD1B" w14:textId="1A1544FA" w:rsidR="00EB050D" w:rsidRPr="005460DF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460DF">
        <w:rPr>
          <w:rFonts w:ascii="Arial" w:hAnsi="Arial" w:cs="Arial"/>
          <w:sz w:val="20"/>
          <w:szCs w:val="20"/>
        </w:rPr>
        <w:t>Os serviços, materiais substituídos, ou ainda, qualquer alteração em componentes que for</w:t>
      </w:r>
      <w:r w:rsidR="005929FA">
        <w:rPr>
          <w:rFonts w:ascii="Arial" w:hAnsi="Arial" w:cs="Arial"/>
          <w:sz w:val="20"/>
          <w:szCs w:val="20"/>
        </w:rPr>
        <w:t xml:space="preserve"> realizada deverá</w:t>
      </w:r>
      <w:r w:rsidRPr="005460DF">
        <w:rPr>
          <w:rFonts w:ascii="Arial" w:hAnsi="Arial" w:cs="Arial"/>
          <w:sz w:val="20"/>
          <w:szCs w:val="20"/>
        </w:rPr>
        <w:t xml:space="preserve"> ter a prévia aprovação e ciência do responsável da </w:t>
      </w:r>
      <w:r>
        <w:rPr>
          <w:rFonts w:ascii="Arial" w:hAnsi="Arial" w:cs="Arial"/>
          <w:sz w:val="20"/>
          <w:szCs w:val="20"/>
        </w:rPr>
        <w:t>Fiscalização</w:t>
      </w:r>
      <w:r w:rsidRPr="005460DF">
        <w:rPr>
          <w:rFonts w:ascii="Arial" w:hAnsi="Arial" w:cs="Arial"/>
          <w:sz w:val="20"/>
          <w:szCs w:val="20"/>
        </w:rPr>
        <w:t>/</w:t>
      </w:r>
      <w:r w:rsidR="00566BE9">
        <w:rPr>
          <w:rFonts w:ascii="Arial" w:hAnsi="Arial" w:cs="Arial"/>
          <w:sz w:val="20"/>
          <w:szCs w:val="20"/>
        </w:rPr>
        <w:t>ES GÁS</w:t>
      </w:r>
      <w:r w:rsidRPr="005460DF">
        <w:rPr>
          <w:rFonts w:ascii="Arial" w:hAnsi="Arial" w:cs="Arial"/>
          <w:sz w:val="20"/>
          <w:szCs w:val="20"/>
        </w:rPr>
        <w:t>. Do contrário, a CONTRATADA assumirá todos os ônus de um eventual dano material ou às pessoas que houver em função da inobservância deste.</w:t>
      </w:r>
    </w:p>
    <w:p w14:paraId="31E4B5FF" w14:textId="77777777" w:rsidR="00EB050D" w:rsidRPr="005460DF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Além de manter as condições conforme fabricante, t</w:t>
      </w:r>
      <w:r w:rsidRPr="005460DF">
        <w:rPr>
          <w:rFonts w:ascii="Arial" w:hAnsi="Arial" w:cs="Arial"/>
          <w:sz w:val="20"/>
          <w:szCs w:val="20"/>
        </w:rPr>
        <w:t>odos os equipamentos devem operar conforme certificado</w:t>
      </w:r>
      <w:r>
        <w:rPr>
          <w:rFonts w:ascii="Arial" w:hAnsi="Arial" w:cs="Arial"/>
          <w:sz w:val="20"/>
          <w:szCs w:val="20"/>
        </w:rPr>
        <w:t>s</w:t>
      </w:r>
      <w:r w:rsidRPr="005460DF">
        <w:rPr>
          <w:rFonts w:ascii="Arial" w:hAnsi="Arial" w:cs="Arial"/>
          <w:sz w:val="20"/>
          <w:szCs w:val="20"/>
        </w:rPr>
        <w:t xml:space="preserve"> do INMETRO.</w:t>
      </w:r>
    </w:p>
    <w:p w14:paraId="2E26D287" w14:textId="77777777" w:rsidR="00EB050D" w:rsidRPr="005460DF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460DF">
        <w:rPr>
          <w:rFonts w:ascii="Arial" w:hAnsi="Arial" w:cs="Arial"/>
          <w:sz w:val="20"/>
          <w:szCs w:val="20"/>
        </w:rPr>
        <w:t>De maneira geral, antes da r</w:t>
      </w:r>
      <w:r>
        <w:rPr>
          <w:rFonts w:ascii="Arial" w:hAnsi="Arial" w:cs="Arial"/>
          <w:sz w:val="20"/>
          <w:szCs w:val="20"/>
        </w:rPr>
        <w:t>ealização dos serviços de escopo deste contrato</w:t>
      </w:r>
      <w:r w:rsidRPr="005460DF">
        <w:rPr>
          <w:rFonts w:ascii="Arial" w:hAnsi="Arial" w:cs="Arial"/>
          <w:sz w:val="20"/>
          <w:szCs w:val="20"/>
        </w:rPr>
        <w:t>, os equipamentos devem ser desenergizados e despressurizados.</w:t>
      </w:r>
    </w:p>
    <w:p w14:paraId="2267452F" w14:textId="77777777" w:rsidR="00EB050D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460DF">
        <w:rPr>
          <w:rFonts w:ascii="Arial" w:hAnsi="Arial" w:cs="Arial"/>
          <w:sz w:val="20"/>
          <w:szCs w:val="20"/>
        </w:rPr>
        <w:t>Devem ser observados os componentes específicos de cada modelo de equipamento a fim de atender o item 1 supracitado.</w:t>
      </w:r>
    </w:p>
    <w:p w14:paraId="6ED5E221" w14:textId="5D2317C9" w:rsidR="00EB050D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função do parque de equipamentos ser contemplado por diversas versões, modelos e fabricantes dos equipamentos, objeto deste contrato, a CONTRATADA deve se atentar para identificar os componentes a serem substituídos ou reparados em cada caso, bem como manter e gerenciar estoque e UNIDADES DE TROCA que forem necessários para atender os prazos limite estabelecidos no Anexo </w:t>
      </w:r>
      <w:r w:rsidR="00566BE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– Condições Específicas Contratuais.</w:t>
      </w:r>
    </w:p>
    <w:p w14:paraId="1E5105D3" w14:textId="6D0BACF2" w:rsidR="00EB050D" w:rsidRPr="00372D92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Poderão surgir, ao longo da execução deste Contrato, </w:t>
      </w:r>
      <w:r w:rsidR="00566BE9">
        <w:rPr>
          <w:rFonts w:ascii="Arial" w:hAnsi="Arial" w:cs="Arial"/>
          <w:color w:val="000000"/>
          <w:sz w:val="20"/>
          <w:szCs w:val="20"/>
        </w:rPr>
        <w:t>outras necessidades de inclusão de novas UCs no Contrato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. Assim sendo, </w:t>
      </w:r>
      <w:r w:rsidR="00566BE9">
        <w:rPr>
          <w:rFonts w:ascii="Arial" w:hAnsi="Arial" w:cs="Arial"/>
          <w:color w:val="000000"/>
          <w:sz w:val="20"/>
          <w:szCs w:val="20"/>
        </w:rPr>
        <w:t>a</w:t>
      </w:r>
      <w:r w:rsidRPr="00372D92">
        <w:rPr>
          <w:rFonts w:ascii="Arial" w:hAnsi="Arial" w:cs="Arial"/>
          <w:color w:val="000000"/>
          <w:sz w:val="20"/>
          <w:szCs w:val="20"/>
        </w:rPr>
        <w:t>s mesm</w:t>
      </w:r>
      <w:r w:rsidR="00566BE9">
        <w:rPr>
          <w:rFonts w:ascii="Arial" w:hAnsi="Arial" w:cs="Arial"/>
          <w:color w:val="000000"/>
          <w:sz w:val="20"/>
          <w:szCs w:val="20"/>
        </w:rPr>
        <w:t>a</w:t>
      </w:r>
      <w:r w:rsidRPr="00372D92">
        <w:rPr>
          <w:rFonts w:ascii="Arial" w:hAnsi="Arial" w:cs="Arial"/>
          <w:color w:val="000000"/>
          <w:sz w:val="20"/>
          <w:szCs w:val="20"/>
        </w:rPr>
        <w:t>s serão inserid</w:t>
      </w:r>
      <w:r w:rsidR="00566BE9">
        <w:rPr>
          <w:rFonts w:ascii="Arial" w:hAnsi="Arial" w:cs="Arial"/>
          <w:color w:val="000000"/>
          <w:sz w:val="20"/>
          <w:szCs w:val="20"/>
        </w:rPr>
        <w:t>a</w:t>
      </w:r>
      <w:r w:rsidRPr="00372D92">
        <w:rPr>
          <w:rFonts w:ascii="Arial" w:hAnsi="Arial" w:cs="Arial"/>
          <w:color w:val="000000"/>
          <w:sz w:val="20"/>
          <w:szCs w:val="20"/>
        </w:rPr>
        <w:t>s pela</w:t>
      </w:r>
      <w:r w:rsidR="00566BE9">
        <w:rPr>
          <w:rFonts w:ascii="Arial" w:hAnsi="Arial" w:cs="Arial"/>
          <w:color w:val="000000"/>
          <w:sz w:val="20"/>
          <w:szCs w:val="20"/>
        </w:rPr>
        <w:t xml:space="preserve"> ES GÀS 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no plano de manutenção e, a CONTRATADA fica obrigada a realizar o atendimento destes clientes, sendo remunerada conforme os demais. </w:t>
      </w:r>
    </w:p>
    <w:p w14:paraId="2559309E" w14:textId="77777777" w:rsidR="00EB050D" w:rsidRPr="00372D92" w:rsidRDefault="00EB050D" w:rsidP="00EB050D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Os valores de mão-de-obra estão inclusos no item exceto onde estiver explícito.</w:t>
      </w:r>
    </w:p>
    <w:p w14:paraId="69AAE361" w14:textId="77777777" w:rsidR="00EB050D" w:rsidRDefault="00EB050D" w:rsidP="00EB050D">
      <w:pPr>
        <w:pStyle w:val="PargrafodaLista"/>
        <w:ind w:left="360"/>
        <w:jc w:val="both"/>
        <w:rPr>
          <w:rFonts w:ascii="Arial" w:hAnsi="Arial" w:cs="Arial"/>
          <w:sz w:val="20"/>
          <w:szCs w:val="20"/>
        </w:rPr>
      </w:pPr>
    </w:p>
    <w:p w14:paraId="5BE1F31A" w14:textId="77777777" w:rsidR="00EB050D" w:rsidRPr="00C31492" w:rsidRDefault="00EB050D" w:rsidP="00EB050D">
      <w:pPr>
        <w:jc w:val="both"/>
        <w:rPr>
          <w:rFonts w:ascii="Arial" w:hAnsi="Arial" w:cs="Arial"/>
          <w:b/>
        </w:rPr>
      </w:pPr>
      <w:r w:rsidRPr="00C31492">
        <w:rPr>
          <w:rFonts w:ascii="Arial" w:hAnsi="Arial" w:cs="Arial"/>
          <w:b/>
        </w:rPr>
        <w:t>Referências Normativas</w:t>
      </w:r>
    </w:p>
    <w:p w14:paraId="063817BF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Os serviços deverão atender as seguintes normas técnicas</w:t>
      </w:r>
      <w:r>
        <w:rPr>
          <w:rFonts w:ascii="Arial" w:hAnsi="Arial" w:cs="Arial"/>
          <w:sz w:val="20"/>
          <w:szCs w:val="20"/>
        </w:rPr>
        <w:t>, normas regulamentadoras</w:t>
      </w:r>
      <w:r w:rsidRPr="0016638C">
        <w:rPr>
          <w:rFonts w:ascii="Arial" w:hAnsi="Arial" w:cs="Arial"/>
          <w:sz w:val="20"/>
          <w:szCs w:val="20"/>
        </w:rPr>
        <w:t xml:space="preserve"> e suas correlatas:</w:t>
      </w:r>
    </w:p>
    <w:p w14:paraId="778847C9" w14:textId="77777777" w:rsidR="00EB050D" w:rsidRPr="0016638C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ABNT NBR 6493 Emprego de cores para identificação de tubulações</w:t>
      </w:r>
    </w:p>
    <w:p w14:paraId="4236D95D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ABNT NBR 15239 Tratamento de superfícies de aço com ferramentas manuais e mecânicas</w:t>
      </w:r>
    </w:p>
    <w:p w14:paraId="4D3D9BA0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16113">
        <w:rPr>
          <w:rFonts w:ascii="Arial" w:hAnsi="Arial" w:cs="Arial"/>
          <w:sz w:val="20"/>
          <w:szCs w:val="20"/>
        </w:rPr>
        <w:t>ABNT NBR IEC 60079-19 Atmosferas explosivas Parte 19: Reparo, revisão e recuperação</w:t>
      </w:r>
      <w:r>
        <w:rPr>
          <w:rFonts w:ascii="Arial" w:hAnsi="Arial" w:cs="Arial"/>
          <w:sz w:val="20"/>
          <w:szCs w:val="20"/>
        </w:rPr>
        <w:t xml:space="preserve"> </w:t>
      </w:r>
      <w:r w:rsidRPr="00916113">
        <w:rPr>
          <w:rFonts w:ascii="Arial" w:hAnsi="Arial" w:cs="Arial"/>
          <w:sz w:val="20"/>
          <w:szCs w:val="20"/>
        </w:rPr>
        <w:t>de equipamentos</w:t>
      </w:r>
    </w:p>
    <w:p w14:paraId="4F8836F8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16113">
        <w:rPr>
          <w:rFonts w:ascii="Arial" w:hAnsi="Arial" w:cs="Arial"/>
          <w:sz w:val="20"/>
          <w:szCs w:val="20"/>
        </w:rPr>
        <w:t xml:space="preserve">NBR 5383-1 Máquinas elétricas girantes Parte 1: Motores de indução trifásicos </w:t>
      </w:r>
      <w:r>
        <w:rPr>
          <w:rFonts w:ascii="Arial" w:hAnsi="Arial" w:cs="Arial"/>
          <w:sz w:val="20"/>
          <w:szCs w:val="20"/>
        </w:rPr>
        <w:t>–</w:t>
      </w:r>
      <w:r w:rsidRPr="00916113">
        <w:rPr>
          <w:rFonts w:ascii="Arial" w:hAnsi="Arial" w:cs="Arial"/>
          <w:sz w:val="20"/>
          <w:szCs w:val="20"/>
        </w:rPr>
        <w:t xml:space="preserve"> Ensaios</w:t>
      </w:r>
    </w:p>
    <w:p w14:paraId="37B1ACE0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B909AE">
        <w:rPr>
          <w:rFonts w:ascii="Arial" w:hAnsi="Arial" w:cs="Arial"/>
          <w:sz w:val="20"/>
          <w:szCs w:val="20"/>
        </w:rPr>
        <w:t>ABNT NBR IEC 60079</w:t>
      </w:r>
      <w:r>
        <w:rPr>
          <w:rFonts w:ascii="Arial" w:hAnsi="Arial" w:cs="Arial"/>
          <w:sz w:val="20"/>
          <w:szCs w:val="20"/>
        </w:rPr>
        <w:t>0-1</w:t>
      </w:r>
      <w:r w:rsidRPr="00B909AE">
        <w:rPr>
          <w:rFonts w:ascii="Arial" w:hAnsi="Arial" w:cs="Arial"/>
          <w:sz w:val="20"/>
          <w:szCs w:val="20"/>
        </w:rPr>
        <w:t xml:space="preserve"> Atmosferas explosivas Parte 1: Proteção de equipamento por invólucro à prova de explosão “d”</w:t>
      </w:r>
    </w:p>
    <w:p w14:paraId="3641CC9E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BD6296">
        <w:rPr>
          <w:rFonts w:ascii="Arial" w:hAnsi="Arial" w:cs="Arial"/>
          <w:sz w:val="20"/>
          <w:szCs w:val="20"/>
        </w:rPr>
        <w:t>NBR 11301 Cálculo da capacidade de condução de corrente de cabos isolados em regime</w:t>
      </w:r>
      <w:r>
        <w:rPr>
          <w:rFonts w:ascii="Arial" w:hAnsi="Arial" w:cs="Arial"/>
          <w:sz w:val="20"/>
          <w:szCs w:val="20"/>
        </w:rPr>
        <w:t xml:space="preserve"> </w:t>
      </w:r>
      <w:r w:rsidRPr="00BD6296">
        <w:rPr>
          <w:rFonts w:ascii="Arial" w:hAnsi="Arial" w:cs="Arial"/>
          <w:sz w:val="20"/>
          <w:szCs w:val="20"/>
        </w:rPr>
        <w:t>permanente (fator de carga 100%)</w:t>
      </w:r>
    </w:p>
    <w:p w14:paraId="15538891" w14:textId="77777777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NBR 8400 </w:t>
      </w:r>
      <w:r w:rsidRPr="00AE377C">
        <w:rPr>
          <w:rFonts w:ascii="Arial" w:hAnsi="Arial" w:cs="Arial"/>
          <w:sz w:val="20"/>
          <w:szCs w:val="20"/>
        </w:rPr>
        <w:t>Cálculo de equipamento para levantamento e movimentação de</w:t>
      </w:r>
      <w:r>
        <w:rPr>
          <w:rFonts w:ascii="Arial" w:hAnsi="Arial" w:cs="Arial"/>
          <w:sz w:val="20"/>
          <w:szCs w:val="20"/>
        </w:rPr>
        <w:t xml:space="preserve"> </w:t>
      </w:r>
      <w:r w:rsidRPr="00AE377C">
        <w:rPr>
          <w:rFonts w:ascii="Arial" w:hAnsi="Arial" w:cs="Arial"/>
          <w:sz w:val="20"/>
          <w:szCs w:val="20"/>
        </w:rPr>
        <w:t>cargas</w:t>
      </w:r>
    </w:p>
    <w:p w14:paraId="40AADADF" w14:textId="202329DF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NBR 11436 </w:t>
      </w:r>
      <w:r w:rsidRPr="00BC6883">
        <w:rPr>
          <w:rFonts w:ascii="Arial" w:hAnsi="Arial" w:cs="Arial"/>
          <w:sz w:val="20"/>
          <w:szCs w:val="20"/>
        </w:rPr>
        <w:t xml:space="preserve">Sinalização manual para movimentação de carga por meio de equipamento mecânico de elevação </w:t>
      </w:r>
      <w:r>
        <w:rPr>
          <w:rFonts w:ascii="Arial" w:hAnsi="Arial" w:cs="Arial"/>
          <w:sz w:val="20"/>
          <w:szCs w:val="20"/>
        </w:rPr>
        <w:t>–</w:t>
      </w:r>
      <w:r w:rsidRPr="00BC6883">
        <w:rPr>
          <w:rFonts w:ascii="Arial" w:hAnsi="Arial" w:cs="Arial"/>
          <w:sz w:val="20"/>
          <w:szCs w:val="20"/>
        </w:rPr>
        <w:t xml:space="preserve"> Procedimento</w:t>
      </w:r>
    </w:p>
    <w:p w14:paraId="000A1BD8" w14:textId="1BC168A6" w:rsidR="00ED1AA3" w:rsidRDefault="00ED1AA3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NR-10 – </w:t>
      </w:r>
      <w:r w:rsidRPr="00ED1AA3">
        <w:rPr>
          <w:rFonts w:ascii="Arial" w:hAnsi="Arial" w:cs="Arial"/>
          <w:color w:val="4D5156"/>
          <w:sz w:val="20"/>
          <w:szCs w:val="20"/>
          <w:shd w:val="clear" w:color="auto" w:fill="FFFFFF"/>
        </w:rPr>
        <w:t>S</w:t>
      </w:r>
      <w:r>
        <w:rPr>
          <w:rFonts w:ascii="Arial" w:hAnsi="Arial" w:cs="Arial"/>
          <w:color w:val="4D5156"/>
          <w:sz w:val="20"/>
          <w:szCs w:val="20"/>
          <w:shd w:val="clear" w:color="auto" w:fill="FFFFFF"/>
        </w:rPr>
        <w:t>egurança em instalações e serviços em eletricidade;</w:t>
      </w:r>
      <w:r w:rsidRPr="00ED1AA3">
        <w:rPr>
          <w:rFonts w:ascii="Arial" w:hAnsi="Arial" w:cs="Arial"/>
          <w:color w:val="4D5156"/>
          <w:sz w:val="20"/>
          <w:szCs w:val="20"/>
          <w:shd w:val="clear" w:color="auto" w:fill="FFFFFF"/>
        </w:rPr>
        <w:t>.</w:t>
      </w:r>
    </w:p>
    <w:p w14:paraId="759B7FB0" w14:textId="77777777" w:rsidR="00EB050D" w:rsidRPr="00FB5E73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B5E73">
        <w:rPr>
          <w:rFonts w:ascii="Arial" w:hAnsi="Arial" w:cs="Arial"/>
          <w:sz w:val="20"/>
          <w:szCs w:val="20"/>
        </w:rPr>
        <w:t>NR-11 - Transporte, Movimentação, Armazenagem e Manuseio de Materiais</w:t>
      </w:r>
    </w:p>
    <w:p w14:paraId="697E8B9B" w14:textId="77777777" w:rsidR="00EB050D" w:rsidRPr="00FB5E73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B5E73">
        <w:rPr>
          <w:rFonts w:ascii="Arial" w:hAnsi="Arial" w:cs="Arial"/>
          <w:sz w:val="20"/>
          <w:szCs w:val="20"/>
        </w:rPr>
        <w:t>NR-18 - Condições e Meio Ambiente de Trabalho na Indústria e Comércio</w:t>
      </w:r>
    </w:p>
    <w:p w14:paraId="36BE9F23" w14:textId="418334D9" w:rsidR="00EB050D" w:rsidRDefault="00EB050D" w:rsidP="00EB05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B5E73">
        <w:rPr>
          <w:rFonts w:ascii="Arial" w:hAnsi="Arial" w:cs="Arial"/>
          <w:sz w:val="20"/>
          <w:szCs w:val="20"/>
        </w:rPr>
        <w:t>Movimentação de Carga com Guindaste Terrestre</w:t>
      </w:r>
    </w:p>
    <w:p w14:paraId="5A2FB5B7" w14:textId="7BFB5F1C" w:rsidR="007600E7" w:rsidRPr="007600E7" w:rsidRDefault="007600E7" w:rsidP="00A474CE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ABNT/NBR 15600 - </w:t>
      </w:r>
      <w:r w:rsidRPr="007600E7">
        <w:rPr>
          <w:rFonts w:ascii="Arial" w:eastAsiaTheme="minorHAnsi" w:hAnsi="Arial" w:cs="Arial"/>
          <w:sz w:val="20"/>
          <w:szCs w:val="20"/>
        </w:rPr>
        <w:t>Estação de armazenagem e descompressão de</w:t>
      </w:r>
      <w:r>
        <w:rPr>
          <w:rFonts w:ascii="Arial" w:eastAsiaTheme="minorHAnsi" w:hAnsi="Arial" w:cs="Arial"/>
          <w:sz w:val="20"/>
          <w:szCs w:val="20"/>
        </w:rPr>
        <w:t xml:space="preserve"> </w:t>
      </w:r>
      <w:r w:rsidRPr="007600E7">
        <w:rPr>
          <w:rFonts w:ascii="Arial" w:eastAsiaTheme="minorHAnsi" w:hAnsi="Arial" w:cs="Arial"/>
          <w:sz w:val="20"/>
          <w:szCs w:val="20"/>
        </w:rPr>
        <w:t>gás natural comprimido — Projeto, construção e</w:t>
      </w:r>
    </w:p>
    <w:p w14:paraId="49EBD5C9" w14:textId="735B0F2F" w:rsidR="00EB050D" w:rsidRPr="007600E7" w:rsidRDefault="007600E7" w:rsidP="007600E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600E7">
        <w:rPr>
          <w:rFonts w:ascii="Arial" w:eastAsiaTheme="minorHAnsi" w:hAnsi="Arial" w:cs="Arial"/>
          <w:sz w:val="20"/>
          <w:szCs w:val="20"/>
        </w:rPr>
        <w:t>operação</w:t>
      </w:r>
    </w:p>
    <w:p w14:paraId="77755236" w14:textId="3732C324" w:rsidR="00EB050D" w:rsidRPr="006F3D85" w:rsidRDefault="00EB050D" w:rsidP="00EB050D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spacing w:after="60"/>
        <w:rPr>
          <w:b/>
          <w:bCs/>
          <w:color w:val="000000" w:themeColor="text1"/>
          <w:sz w:val="24"/>
          <w:szCs w:val="24"/>
        </w:rPr>
      </w:pPr>
      <w:r w:rsidRPr="006F3D85">
        <w:rPr>
          <w:b/>
          <w:bCs/>
          <w:color w:val="000000" w:themeColor="text1"/>
          <w:sz w:val="24"/>
          <w:szCs w:val="24"/>
        </w:rPr>
        <w:lastRenderedPageBreak/>
        <w:t>1000 – MANUTENÇÃO PREVENTIVA</w:t>
      </w:r>
      <w:r w:rsidR="00FB05FE">
        <w:rPr>
          <w:b/>
          <w:bCs/>
          <w:color w:val="000000" w:themeColor="text1"/>
          <w:sz w:val="24"/>
          <w:szCs w:val="24"/>
        </w:rPr>
        <w:t xml:space="preserve"> E CORRETIVA COBERTA</w:t>
      </w:r>
    </w:p>
    <w:p w14:paraId="338B9CE7" w14:textId="77777777" w:rsidR="00ED1AA3" w:rsidRDefault="00ED1AA3" w:rsidP="00EB050D">
      <w:pPr>
        <w:jc w:val="both"/>
        <w:rPr>
          <w:rFonts w:ascii="Arial" w:hAnsi="Arial" w:cs="Arial"/>
          <w:b/>
          <w:color w:val="000000"/>
        </w:rPr>
      </w:pPr>
    </w:p>
    <w:p w14:paraId="2B6555C3" w14:textId="4C048A4B" w:rsidR="00EB050D" w:rsidRPr="00372D92" w:rsidRDefault="00EB050D" w:rsidP="00EB050D">
      <w:pPr>
        <w:jc w:val="both"/>
        <w:rPr>
          <w:rFonts w:ascii="Arial" w:hAnsi="Arial" w:cs="Arial"/>
          <w:b/>
          <w:color w:val="000000"/>
        </w:rPr>
      </w:pPr>
      <w:r w:rsidRPr="00372D92">
        <w:rPr>
          <w:rFonts w:ascii="Arial" w:hAnsi="Arial" w:cs="Arial"/>
          <w:b/>
          <w:color w:val="000000"/>
        </w:rPr>
        <w:t xml:space="preserve">Manutenção Preventiva </w:t>
      </w:r>
      <w:r w:rsidR="00FB05FE">
        <w:rPr>
          <w:rFonts w:ascii="Arial" w:hAnsi="Arial" w:cs="Arial"/>
          <w:b/>
          <w:color w:val="000000"/>
        </w:rPr>
        <w:t xml:space="preserve">e Corretiva Coberta </w:t>
      </w:r>
      <w:r w:rsidRPr="00372D92">
        <w:rPr>
          <w:rFonts w:ascii="Arial" w:hAnsi="Arial" w:cs="Arial"/>
          <w:b/>
          <w:color w:val="000000"/>
        </w:rPr>
        <w:t>da UC</w:t>
      </w:r>
    </w:p>
    <w:p w14:paraId="6997E84A" w14:textId="77777777" w:rsidR="00EB050D" w:rsidRPr="00372D92" w:rsidRDefault="00EB050D" w:rsidP="00EB050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As manutenções preventivas devem seguir os seguintes </w:t>
      </w:r>
      <w:r w:rsidRPr="00372D92">
        <w:rPr>
          <w:rFonts w:ascii="Arial" w:hAnsi="Arial" w:cs="Arial"/>
          <w:b/>
          <w:color w:val="000000"/>
          <w:sz w:val="20"/>
          <w:szCs w:val="20"/>
        </w:rPr>
        <w:t>prazos máximos</w:t>
      </w:r>
      <w:r w:rsidRPr="00372D92">
        <w:rPr>
          <w:rFonts w:ascii="Arial" w:hAnsi="Arial" w:cs="Arial"/>
          <w:color w:val="000000"/>
          <w:sz w:val="20"/>
          <w:szCs w:val="20"/>
        </w:rPr>
        <w:t>, independente do fabricante do compressor e do volume de vendas:</w:t>
      </w:r>
    </w:p>
    <w:p w14:paraId="03B73F8B" w14:textId="5E7FFF09" w:rsidR="00EB050D" w:rsidRPr="00372D92" w:rsidRDefault="00EB050D" w:rsidP="00EB050D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Manutenção de pequeno porte (2.000 ou 2.500 horas): 1 dia (</w:t>
      </w:r>
      <w:r w:rsidR="006B75A3">
        <w:rPr>
          <w:rFonts w:ascii="Arial" w:hAnsi="Arial" w:cs="Arial"/>
          <w:color w:val="000000"/>
          <w:sz w:val="20"/>
          <w:szCs w:val="20"/>
        </w:rPr>
        <w:t>8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 horas)</w:t>
      </w:r>
    </w:p>
    <w:p w14:paraId="280D771D" w14:textId="0145370A" w:rsidR="00EB050D" w:rsidRPr="00372D92" w:rsidRDefault="00EB050D" w:rsidP="00EB050D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Manutenção de médio porte (4.000 ou 5.000 horas): </w:t>
      </w:r>
      <w:r w:rsidR="006B75A3">
        <w:rPr>
          <w:rFonts w:ascii="Arial" w:hAnsi="Arial" w:cs="Arial"/>
          <w:color w:val="000000"/>
          <w:sz w:val="20"/>
          <w:szCs w:val="20"/>
        </w:rPr>
        <w:t>2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 dias (16 horas)</w:t>
      </w:r>
    </w:p>
    <w:p w14:paraId="279F4F2E" w14:textId="77777777" w:rsidR="00EB050D" w:rsidRPr="00BA546A" w:rsidRDefault="00EB050D" w:rsidP="00EB050D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Manutenção de grande porte (8.000 ou 10.000 horas): </w:t>
      </w:r>
      <w:r w:rsidRPr="00BA546A">
        <w:rPr>
          <w:rFonts w:ascii="Arial" w:hAnsi="Arial" w:cs="Arial"/>
          <w:sz w:val="20"/>
          <w:szCs w:val="20"/>
        </w:rPr>
        <w:t>4 dias (32 horas)</w:t>
      </w:r>
    </w:p>
    <w:p w14:paraId="25AD61AB" w14:textId="77777777" w:rsidR="00EB050D" w:rsidRPr="00372D92" w:rsidRDefault="00EB050D" w:rsidP="00EB050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A manutenção de motores elétricos, requalificação, ou intervenção adicional deve ser combinada à preventiva sempre que possível, sendo que os prazos máximos acima estipulados devem ser mantidos. Cabe, portanto, a CONTRATADA dimensionar a equipe e realizar gestão de peças e serviços necessários para o cumprimento dos prazos.</w:t>
      </w:r>
    </w:p>
    <w:p w14:paraId="07889B51" w14:textId="1EA89856" w:rsidR="00EB050D" w:rsidRDefault="00EB050D" w:rsidP="00EB050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Fica a critério da CONTRATADA, sem incorrer em ônus para a </w:t>
      </w:r>
      <w:r w:rsidR="00566BE9">
        <w:rPr>
          <w:rFonts w:ascii="Arial" w:hAnsi="Arial" w:cs="Arial"/>
          <w:color w:val="000000"/>
          <w:sz w:val="20"/>
          <w:szCs w:val="20"/>
        </w:rPr>
        <w:t>ES GÁS</w:t>
      </w:r>
      <w:r w:rsidRPr="00372D92">
        <w:rPr>
          <w:rFonts w:ascii="Arial" w:hAnsi="Arial" w:cs="Arial"/>
          <w:color w:val="000000"/>
          <w:sz w:val="20"/>
          <w:szCs w:val="20"/>
        </w:rPr>
        <w:t>, a execução da interrupção da operação para realizar uma manutenção preventiva em horários não comerciais ou dias não úteis, desde que autorizado pela Fiscalização/</w:t>
      </w:r>
      <w:r w:rsidR="00EB602A">
        <w:rPr>
          <w:rFonts w:ascii="Arial" w:hAnsi="Arial" w:cs="Arial"/>
          <w:color w:val="000000"/>
          <w:sz w:val="20"/>
          <w:szCs w:val="20"/>
        </w:rPr>
        <w:t>ES GÁS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 e pré-agendado com o CLIENTE. Neste caso, uma vez que a Fiscalização não poderá acompanhar, a CONTRATADA deverá apresentar um relato incluindo fotos dos principais componentes do compressor (cruzeta, casquilhos/rolamentos, buchas, válvulas, anéis, pistões e hastes dos mesmos, virabrequim, packing e outros que sejam pertinentes especificamente àquele modelo de compressor) quando da abertura deste, após a instalação. Nos casos, em que os componentes não puderem ser fotografados por estarem montados, as peças substituídas deverão ser fotografadas antes de montar. </w:t>
      </w:r>
    </w:p>
    <w:p w14:paraId="5F6F8B7C" w14:textId="77777777" w:rsidR="00B13D03" w:rsidRPr="00B13D03" w:rsidRDefault="00B13D03" w:rsidP="00B13D0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13D03">
        <w:rPr>
          <w:rFonts w:ascii="Arial" w:hAnsi="Arial" w:cs="Arial"/>
          <w:color w:val="000000"/>
          <w:sz w:val="20"/>
          <w:szCs w:val="20"/>
        </w:rPr>
        <w:t>Deverá ser gerado um relatório técnico e fotográfico dos itens antes e depois de substituídos sendo obrigatório para comprovação da preventiva realizada e necessário para liberação do pagamento. O relatório deverá conter também a medição das dimensões dos componentes que foram ou não substituídos, visando manter um histórico de cada equipamento.</w:t>
      </w:r>
    </w:p>
    <w:p w14:paraId="1EBB1CC3" w14:textId="022EE2EA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9200FF">
        <w:rPr>
          <w:rFonts w:ascii="Arial" w:hAnsi="Arial" w:cs="Arial"/>
          <w:sz w:val="20"/>
          <w:szCs w:val="20"/>
        </w:rPr>
        <w:t xml:space="preserve">A contratada deve submeter </w:t>
      </w:r>
      <w:r>
        <w:rPr>
          <w:rFonts w:ascii="Arial" w:hAnsi="Arial" w:cs="Arial"/>
          <w:sz w:val="20"/>
          <w:szCs w:val="20"/>
        </w:rPr>
        <w:t>à</w:t>
      </w:r>
      <w:r w:rsidRPr="009200FF">
        <w:rPr>
          <w:rFonts w:ascii="Arial" w:hAnsi="Arial" w:cs="Arial"/>
          <w:sz w:val="20"/>
          <w:szCs w:val="20"/>
        </w:rPr>
        <w:t xml:space="preserve"> aprovação da </w:t>
      </w:r>
      <w:r w:rsidR="007600E7">
        <w:rPr>
          <w:rFonts w:ascii="Arial" w:hAnsi="Arial" w:cs="Arial"/>
          <w:sz w:val="20"/>
          <w:szCs w:val="20"/>
        </w:rPr>
        <w:t>ES GÁS</w:t>
      </w:r>
      <w:r w:rsidRPr="009200FF">
        <w:rPr>
          <w:rFonts w:ascii="Arial" w:hAnsi="Arial" w:cs="Arial"/>
          <w:sz w:val="20"/>
          <w:szCs w:val="20"/>
        </w:rPr>
        <w:t>, num prazo de 30 dias</w:t>
      </w:r>
      <w:r>
        <w:rPr>
          <w:rFonts w:ascii="Arial" w:hAnsi="Arial" w:cs="Arial"/>
          <w:sz w:val="20"/>
          <w:szCs w:val="20"/>
        </w:rPr>
        <w:t>,</w:t>
      </w:r>
      <w:r w:rsidRPr="009200FF">
        <w:rPr>
          <w:rFonts w:ascii="Arial" w:hAnsi="Arial" w:cs="Arial"/>
          <w:sz w:val="20"/>
          <w:szCs w:val="20"/>
        </w:rPr>
        <w:t xml:space="preserve"> a partir da assinatura do contrato, um plano de manutenção preventiva. Tal plano, uma vez aprovado pela </w:t>
      </w:r>
      <w:r w:rsidR="007600E7">
        <w:rPr>
          <w:rFonts w:ascii="Arial" w:hAnsi="Arial" w:cs="Arial"/>
          <w:sz w:val="20"/>
          <w:szCs w:val="20"/>
        </w:rPr>
        <w:t>ES GÁS</w:t>
      </w:r>
      <w:r w:rsidRPr="009200FF">
        <w:rPr>
          <w:rFonts w:ascii="Arial" w:hAnsi="Arial" w:cs="Arial"/>
          <w:sz w:val="20"/>
          <w:szCs w:val="20"/>
        </w:rPr>
        <w:t>, deve ser executado e mantido atualizado pela C</w:t>
      </w:r>
      <w:r>
        <w:rPr>
          <w:rFonts w:ascii="Arial" w:hAnsi="Arial" w:cs="Arial"/>
          <w:sz w:val="20"/>
          <w:szCs w:val="20"/>
        </w:rPr>
        <w:t>ONTRATADA</w:t>
      </w:r>
      <w:r w:rsidRPr="009200FF">
        <w:rPr>
          <w:rFonts w:ascii="Arial" w:hAnsi="Arial" w:cs="Arial"/>
          <w:sz w:val="20"/>
          <w:szCs w:val="20"/>
        </w:rPr>
        <w:t>.</w:t>
      </w:r>
    </w:p>
    <w:p w14:paraId="0B4B305F" w14:textId="77777777" w:rsidR="00EB050D" w:rsidRPr="00372D92" w:rsidRDefault="00EB050D" w:rsidP="00EB050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Este item engloba todos os serviços descritos de manutenção corretiva coberta e manutenção preventiva descrito no decorrer deste documento, a saber:</w:t>
      </w:r>
    </w:p>
    <w:p w14:paraId="5E8B6395" w14:textId="3C36FD5B" w:rsidR="00EB050D" w:rsidRPr="00372D92" w:rsidRDefault="00EB050D" w:rsidP="00EB050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72D92">
        <w:rPr>
          <w:rFonts w:ascii="Arial" w:hAnsi="Arial" w:cs="Arial"/>
          <w:b/>
          <w:color w:val="000000"/>
          <w:sz w:val="20"/>
          <w:szCs w:val="20"/>
        </w:rPr>
        <w:t>Manutenção Preventiva:</w:t>
      </w:r>
    </w:p>
    <w:p w14:paraId="24783860" w14:textId="172C67D4" w:rsidR="00EB050D" w:rsidRPr="00B13D03" w:rsidRDefault="00EB050D" w:rsidP="00B13D03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B13D03">
        <w:rPr>
          <w:rFonts w:ascii="Arial" w:hAnsi="Arial" w:cs="Arial"/>
          <w:sz w:val="20"/>
          <w:szCs w:val="20"/>
        </w:rPr>
        <w:t xml:space="preserve">Cumprimento do plano de manutenção recomendado pelo fabricante, devendo serem indicados no </w:t>
      </w:r>
      <w:r w:rsidRPr="00B13D03">
        <w:rPr>
          <w:rFonts w:ascii="Arial" w:hAnsi="Arial" w:cs="Arial"/>
        </w:rPr>
        <w:t>BSM-P</w:t>
      </w:r>
      <w:r w:rsidRPr="00B13D03">
        <w:rPr>
          <w:rFonts w:ascii="Arial" w:hAnsi="Arial" w:cs="Arial"/>
          <w:sz w:val="20"/>
          <w:szCs w:val="20"/>
        </w:rPr>
        <w:t xml:space="preserve"> todos os parâmetros pertinentes recomendados pelos fabricantes, Itens cujo fabricante indica a substituição deverão ser realizados mesmo que aparentemente (inspeção visual) estejam em boas condições. Itens cujo fabricante indica a reposição ficam passíveis de substituição ou não. Em qualquer destes casos, a CONTRATADA permanece responsável pelos equipamentos</w:t>
      </w:r>
      <w:r w:rsidR="00B13D03" w:rsidRPr="00B13D03">
        <w:rPr>
          <w:rFonts w:ascii="Arial" w:hAnsi="Arial" w:cs="Arial"/>
          <w:sz w:val="20"/>
          <w:szCs w:val="20"/>
        </w:rPr>
        <w:t>. O Boletim de Serviço de Manutenção Preventiva (BSM-P) deverá ser preenchido;</w:t>
      </w:r>
      <w:r w:rsidRPr="00B13D03">
        <w:rPr>
          <w:rFonts w:ascii="Arial" w:hAnsi="Arial" w:cs="Arial"/>
          <w:sz w:val="20"/>
          <w:szCs w:val="20"/>
        </w:rPr>
        <w:t xml:space="preserve">  </w:t>
      </w:r>
    </w:p>
    <w:p w14:paraId="33178E45" w14:textId="77777777" w:rsidR="00EB050D" w:rsidRPr="00372D92" w:rsidRDefault="00EB050D" w:rsidP="00EB05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A CONTRATADA deve programar com antecedência a manutenção preventiva para que os materiais, ferramentas, equipe técnica, peças de reposição (passíveis e obrigatórias de substituição) e serviços subcontratados necessários sejam executados de forma organizada. </w:t>
      </w:r>
      <w:r w:rsidRPr="00372D92">
        <w:rPr>
          <w:rFonts w:ascii="Arial" w:hAnsi="Arial" w:cs="Arial"/>
          <w:color w:val="000000"/>
          <w:sz w:val="20"/>
          <w:szCs w:val="20"/>
        </w:rPr>
        <w:lastRenderedPageBreak/>
        <w:t>O objetivo é que a manutenção preventiva seja realizada de forma segura, sincronizada, com boa qualidade e de forma ágil.</w:t>
      </w:r>
    </w:p>
    <w:p w14:paraId="29B9CD47" w14:textId="7722CD38" w:rsidR="00EB050D" w:rsidRDefault="00EB050D" w:rsidP="00EB05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A manutenção preventiva dos motores elétricos devem ser executadas pela CONTRATADA, porém, serão medidos conforme execução. A CONTRATADA deve articular-se com a Fiscalização/</w:t>
      </w:r>
      <w:r w:rsidR="00EB602A">
        <w:rPr>
          <w:rFonts w:ascii="Arial" w:hAnsi="Arial" w:cs="Arial"/>
          <w:color w:val="000000"/>
          <w:sz w:val="20"/>
          <w:szCs w:val="20"/>
        </w:rPr>
        <w:t>ES GÁS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 para programar este serviço e receber o Pedido de Serviços para posterior faturamento.</w:t>
      </w:r>
    </w:p>
    <w:p w14:paraId="621F4B91" w14:textId="42FE6E05" w:rsidR="00B13D03" w:rsidRPr="00B13D03" w:rsidRDefault="00B13D03" w:rsidP="00B13D03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B13D03">
        <w:rPr>
          <w:rFonts w:ascii="Arial" w:hAnsi="Arial" w:cs="Arial"/>
          <w:sz w:val="20"/>
          <w:szCs w:val="20"/>
        </w:rPr>
        <w:t>A CONTRATADA deve elaborar um plano de manutenção preditiva, incluindo análise de vibração, inspeção termográfica e análise de óleo, para ser executado em conjunto com a manutenção preventiva e a corretiva coberta, o qual deverá ser apresentado à FISCALIZAÇÃO no prazo de até 60 dias a contar da assinatura do contrato. Posteriormente, quando executados os serviços decorrentes do plano de manutenção preditiva, deverão ser apresentados à FISCALIZAÇÃO, através de relatórios e laudos, os resultados obtidos. Esses resultados devem ser analisados e com aprovação da FISCALIZAÇÃO devem ser usados para melhorias e mudanças nos planos de manutenção preventivas, continuamente no decorrer do prazo do contrato.</w:t>
      </w:r>
    </w:p>
    <w:p w14:paraId="5804D8F6" w14:textId="77777777" w:rsidR="00EB050D" w:rsidRPr="00372D92" w:rsidRDefault="00EB050D" w:rsidP="00EB050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72D92">
        <w:rPr>
          <w:rFonts w:ascii="Arial" w:hAnsi="Arial" w:cs="Arial"/>
          <w:b/>
          <w:color w:val="000000"/>
          <w:sz w:val="20"/>
          <w:szCs w:val="20"/>
        </w:rPr>
        <w:t>Manutenção Corretiva Coberta:</w:t>
      </w:r>
    </w:p>
    <w:p w14:paraId="4D0429BC" w14:textId="3145A409" w:rsidR="00EB050D" w:rsidRPr="00FC3E5C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8B662F">
        <w:rPr>
          <w:rFonts w:ascii="Arial" w:hAnsi="Arial" w:cs="Arial"/>
          <w:sz w:val="20"/>
          <w:szCs w:val="20"/>
        </w:rPr>
        <w:t xml:space="preserve">Deverão ser indicados no </w:t>
      </w:r>
      <w:r w:rsidR="00B13D03">
        <w:rPr>
          <w:rFonts w:ascii="Arial" w:hAnsi="Arial" w:cs="Arial"/>
          <w:sz w:val="20"/>
          <w:szCs w:val="20"/>
        </w:rPr>
        <w:t>Boletim de Serviço de Manutenção Corretiva (</w:t>
      </w:r>
      <w:r w:rsidRPr="00FC3E5C">
        <w:rPr>
          <w:rFonts w:ascii="Arial" w:hAnsi="Arial" w:cs="Arial"/>
          <w:sz w:val="20"/>
          <w:szCs w:val="20"/>
        </w:rPr>
        <w:t>BSM-C</w:t>
      </w:r>
      <w:r w:rsidR="00B13D03" w:rsidRPr="00FC3E5C">
        <w:rPr>
          <w:rFonts w:ascii="Arial" w:hAnsi="Arial" w:cs="Arial"/>
          <w:sz w:val="20"/>
          <w:szCs w:val="20"/>
        </w:rPr>
        <w:t>)</w:t>
      </w:r>
      <w:r w:rsidR="00FC3E5C" w:rsidRPr="00FC3E5C">
        <w:rPr>
          <w:rFonts w:ascii="Arial" w:hAnsi="Arial" w:cs="Arial"/>
          <w:sz w:val="20"/>
          <w:szCs w:val="20"/>
        </w:rPr>
        <w:t>, e enviados a fiscalização,</w:t>
      </w:r>
      <w:r w:rsidRPr="008B662F">
        <w:rPr>
          <w:rFonts w:ascii="Arial" w:hAnsi="Arial" w:cs="Arial"/>
          <w:sz w:val="20"/>
          <w:szCs w:val="20"/>
        </w:rPr>
        <w:t xml:space="preserve"> todos os parâmetros pertinentes recomendados pelos fabricantes</w:t>
      </w:r>
    </w:p>
    <w:p w14:paraId="33C1FF5E" w14:textId="77777777" w:rsidR="00EB050D" w:rsidRPr="00F81BA1" w:rsidRDefault="00EB050D" w:rsidP="00EB050D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Inspeção e registro</w:t>
      </w:r>
      <w:r w:rsidRPr="00F81BA1">
        <w:rPr>
          <w:rFonts w:ascii="Arial" w:hAnsi="Arial" w:cs="Arial"/>
          <w:sz w:val="20"/>
          <w:szCs w:val="20"/>
        </w:rPr>
        <w:t xml:space="preserve"> das pressões e temperaturas de sucção e descarga dos estágios de compressão</w:t>
      </w:r>
      <w:r>
        <w:rPr>
          <w:rFonts w:ascii="Arial" w:hAnsi="Arial" w:cs="Arial"/>
          <w:sz w:val="20"/>
          <w:szCs w:val="20"/>
        </w:rPr>
        <w:t>,</w:t>
      </w:r>
      <w:r w:rsidRPr="00F81BA1">
        <w:rPr>
          <w:rFonts w:ascii="Arial" w:hAnsi="Arial" w:cs="Arial"/>
          <w:sz w:val="20"/>
          <w:szCs w:val="20"/>
        </w:rPr>
        <w:t xml:space="preserve"> realizando os ajustes </w:t>
      </w:r>
      <w:r>
        <w:rPr>
          <w:rFonts w:ascii="Arial" w:hAnsi="Arial" w:cs="Arial"/>
          <w:sz w:val="20"/>
          <w:szCs w:val="20"/>
        </w:rPr>
        <w:t xml:space="preserve">e/ou substituições </w:t>
      </w:r>
      <w:r w:rsidRPr="00F81BA1">
        <w:rPr>
          <w:rFonts w:ascii="Arial" w:hAnsi="Arial" w:cs="Arial"/>
          <w:sz w:val="20"/>
          <w:szCs w:val="20"/>
        </w:rPr>
        <w:t>necessários;</w:t>
      </w:r>
    </w:p>
    <w:p w14:paraId="100FB0D6" w14:textId="1621BE97" w:rsidR="00EB050D" w:rsidRDefault="00EB050D" w:rsidP="00EB050D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Inspeção e manutenção do sistema de transmissão de torque do motor elétrico ao compressor (correia-</w:t>
      </w:r>
      <w:r w:rsidRPr="00F81BA1">
        <w:rPr>
          <w:rFonts w:ascii="Arial" w:hAnsi="Arial" w:cs="Arial"/>
          <w:sz w:val="20"/>
          <w:szCs w:val="20"/>
        </w:rPr>
        <w:t>polia e acoplamento);</w:t>
      </w:r>
    </w:p>
    <w:p w14:paraId="45868E5F" w14:textId="7F834B22" w:rsidR="00FC3E5C" w:rsidRPr="00FC3E5C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FC3E5C">
        <w:rPr>
          <w:rFonts w:ascii="Arial" w:hAnsi="Arial" w:cs="Arial"/>
          <w:sz w:val="20"/>
          <w:szCs w:val="20"/>
        </w:rPr>
        <w:t xml:space="preserve">Troca de óleo (fornecimento </w:t>
      </w:r>
      <w:r w:rsidR="007600E7">
        <w:rPr>
          <w:rFonts w:ascii="Arial" w:hAnsi="Arial" w:cs="Arial"/>
          <w:sz w:val="20"/>
          <w:szCs w:val="20"/>
        </w:rPr>
        <w:t>da ES GÁS</w:t>
      </w:r>
      <w:r w:rsidRPr="00FC3E5C">
        <w:rPr>
          <w:rFonts w:ascii="Arial" w:hAnsi="Arial" w:cs="Arial"/>
          <w:sz w:val="20"/>
          <w:szCs w:val="20"/>
        </w:rPr>
        <w:t xml:space="preserve"> devendo a contratada passar a especificação do óleo adequado ao equipamento). O filtro de óleo deve ser fornecido pela CONTRATADA. Caso seja necessário a complementação, estando dentro do prazo de uso, o fornecimento deve ser do cliente também. Se verificado que o cliente não disponibilizou o óleo adequado, a FISCALIZAÇÃO deverá ser informada. Os resíduos gerados deverão ser destinados pel</w:t>
      </w:r>
      <w:r w:rsidR="007600E7">
        <w:rPr>
          <w:rFonts w:ascii="Arial" w:hAnsi="Arial" w:cs="Arial"/>
          <w:sz w:val="20"/>
          <w:szCs w:val="20"/>
        </w:rPr>
        <w:t>a ES GÁS</w:t>
      </w:r>
      <w:r w:rsidRPr="00FC3E5C">
        <w:rPr>
          <w:rFonts w:ascii="Arial" w:hAnsi="Arial" w:cs="Arial"/>
          <w:sz w:val="20"/>
          <w:szCs w:val="20"/>
        </w:rPr>
        <w:t>;</w:t>
      </w:r>
    </w:p>
    <w:p w14:paraId="22C380E7" w14:textId="77777777" w:rsidR="00EB050D" w:rsidRPr="00F81BA1" w:rsidRDefault="00EB050D" w:rsidP="00EB050D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F81BA1">
        <w:rPr>
          <w:rFonts w:ascii="Arial" w:hAnsi="Arial" w:cs="Arial"/>
          <w:sz w:val="20"/>
          <w:szCs w:val="20"/>
        </w:rPr>
        <w:t>Inspeção e manutenção das válvulas de sucção e recalque;</w:t>
      </w:r>
    </w:p>
    <w:p w14:paraId="4134E925" w14:textId="77777777" w:rsidR="00EB050D" w:rsidRPr="00372D92" w:rsidRDefault="00EB050D" w:rsidP="00EB050D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Desligar e desconectar o cabeamento dos motores elétricos, principal e de exaustão, além de coordenar o carregamento, visando envio para realização de manutenção preventiva e/ou corretiva. No retorno do(s) motor(es) responsabilizar-se pela coordenação do descarregamento no cliente, remontagem na base do skid e na exaustão, conexão, ligação e alinhamento do motor principal;</w:t>
      </w:r>
    </w:p>
    <w:p w14:paraId="25E1185E" w14:textId="201CA750" w:rsidR="00EB050D" w:rsidRPr="00372D92" w:rsidRDefault="00EB050D" w:rsidP="00EB050D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Inspeção e medição da resistência de aterramento da malha da Unidade de Compressão de GN</w:t>
      </w:r>
      <w:r w:rsidR="00556DE1">
        <w:rPr>
          <w:rFonts w:ascii="Arial" w:hAnsi="Arial" w:cs="Arial"/>
          <w:color w:val="000000"/>
          <w:sz w:val="20"/>
          <w:szCs w:val="20"/>
        </w:rPr>
        <w:t>C</w:t>
      </w:r>
      <w:r w:rsidRPr="00372D92">
        <w:rPr>
          <w:rFonts w:ascii="Arial" w:hAnsi="Arial" w:cs="Arial"/>
          <w:color w:val="000000"/>
          <w:sz w:val="20"/>
          <w:szCs w:val="20"/>
        </w:rPr>
        <w:t>;</w:t>
      </w:r>
    </w:p>
    <w:p w14:paraId="6DAEB500" w14:textId="7ED9CC2E" w:rsidR="00FC3E5C" w:rsidRPr="00F81BA1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F81BA1">
        <w:rPr>
          <w:rFonts w:ascii="Arial" w:hAnsi="Arial" w:cs="Arial"/>
          <w:sz w:val="20"/>
          <w:szCs w:val="20"/>
        </w:rPr>
        <w:t>Inspeção e manutenção/</w:t>
      </w:r>
      <w:r>
        <w:rPr>
          <w:rFonts w:ascii="Arial" w:hAnsi="Arial" w:cs="Arial"/>
          <w:sz w:val="20"/>
          <w:szCs w:val="20"/>
        </w:rPr>
        <w:t>calibração</w:t>
      </w:r>
      <w:r w:rsidRPr="00F81BA1">
        <w:rPr>
          <w:rFonts w:ascii="Arial" w:hAnsi="Arial" w:cs="Arial"/>
          <w:sz w:val="20"/>
          <w:szCs w:val="20"/>
        </w:rPr>
        <w:t xml:space="preserve"> dos instrumentos de pressão e temperatura do compressor e painel elétrico</w:t>
      </w:r>
      <w:r>
        <w:rPr>
          <w:rFonts w:ascii="Arial" w:hAnsi="Arial" w:cs="Arial"/>
          <w:sz w:val="20"/>
          <w:szCs w:val="20"/>
        </w:rPr>
        <w:t xml:space="preserve">, </w:t>
      </w:r>
      <w:r w:rsidRPr="00BA546A">
        <w:rPr>
          <w:rFonts w:ascii="Arial" w:hAnsi="Arial" w:cs="Arial"/>
          <w:sz w:val="20"/>
          <w:szCs w:val="20"/>
        </w:rPr>
        <w:t>fornecendo os respectivos laudos, garantindo a igualdade de indicações de temperatura e pressão nos instrumentos analógicos e digitais;</w:t>
      </w:r>
    </w:p>
    <w:p w14:paraId="6262C506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F81BA1">
        <w:rPr>
          <w:rFonts w:ascii="Arial" w:hAnsi="Arial" w:cs="Arial"/>
          <w:sz w:val="20"/>
          <w:szCs w:val="20"/>
        </w:rPr>
        <w:t>Inspeção e manutenção dos anéis dos pistões</w:t>
      </w:r>
      <w:r>
        <w:rPr>
          <w:rFonts w:ascii="Arial" w:hAnsi="Arial" w:cs="Arial"/>
          <w:sz w:val="20"/>
          <w:szCs w:val="20"/>
        </w:rPr>
        <w:t xml:space="preserve">, </w:t>
      </w:r>
      <w:r w:rsidRPr="00BA546A">
        <w:rPr>
          <w:rFonts w:ascii="Arial" w:hAnsi="Arial" w:cs="Arial"/>
          <w:sz w:val="20"/>
          <w:szCs w:val="20"/>
        </w:rPr>
        <w:t>verificando e registrando os parâmetros dimensionais;</w:t>
      </w:r>
    </w:p>
    <w:p w14:paraId="022D531F" w14:textId="4BECBF9A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</w:t>
      </w:r>
      <w:r w:rsidR="00556DE1">
        <w:rPr>
          <w:rFonts w:ascii="Arial" w:hAnsi="Arial" w:cs="Arial"/>
          <w:sz w:val="20"/>
          <w:szCs w:val="20"/>
        </w:rPr>
        <w:t>as</w:t>
      </w:r>
      <w:r w:rsidRPr="00BA546A">
        <w:rPr>
          <w:rFonts w:ascii="Arial" w:hAnsi="Arial" w:cs="Arial"/>
          <w:sz w:val="20"/>
          <w:szCs w:val="20"/>
        </w:rPr>
        <w:t xml:space="preserve"> câmaras de compressão, inclusive medição de ovalização, quando necessário, verificando e registrando os parâmetros dimensionais;</w:t>
      </w:r>
    </w:p>
    <w:p w14:paraId="1FDA7ADF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dos casquilhos, verificando e registrando os parâmetros dimensionais;</w:t>
      </w:r>
    </w:p>
    <w:p w14:paraId="1BA86FBE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Substituição das juntas e o’rings necessários;</w:t>
      </w:r>
    </w:p>
    <w:p w14:paraId="27D39561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 válvula de retenção de recalque;</w:t>
      </w:r>
    </w:p>
    <w:p w14:paraId="7B167D68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 bomba de óleo dos sistemas de lubrificação primários e secundários;</w:t>
      </w:r>
    </w:p>
    <w:p w14:paraId="28D5F073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 cruzeta, verificando e registrando os parâmetros dimensionais;</w:t>
      </w:r>
    </w:p>
    <w:p w14:paraId="32763462" w14:textId="43C6EA0D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 xml:space="preserve">Inspeção, aferição e calibração de PSVs (válvulas de segurança) a cada 4(quatro) anos, </w:t>
      </w:r>
      <w:r w:rsidR="00556DE1">
        <w:rPr>
          <w:rFonts w:ascii="Arial" w:hAnsi="Arial" w:cs="Arial"/>
          <w:sz w:val="20"/>
          <w:szCs w:val="20"/>
        </w:rPr>
        <w:t>re</w:t>
      </w:r>
      <w:r w:rsidRPr="00BA546A">
        <w:rPr>
          <w:rFonts w:ascii="Arial" w:hAnsi="Arial" w:cs="Arial"/>
          <w:sz w:val="20"/>
          <w:szCs w:val="20"/>
        </w:rPr>
        <w:t>sponsabilizar-se pela desmontagem e montagem da mesma, fornecendo os respectivos laudos;</w:t>
      </w:r>
    </w:p>
    <w:p w14:paraId="7BC46DD0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lastRenderedPageBreak/>
        <w:t>Inspeção e manutenção dos trocadores de calor, providenciando limpeza e verificando possíveis vazamento, tamponamento de trechos e fixações, fazendo os devidos registros;</w:t>
      </w:r>
    </w:p>
    <w:p w14:paraId="0B89F921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do alinhamento dos acoplamentos, fazendo os respectivos ajustes, fixações e registros;</w:t>
      </w:r>
    </w:p>
    <w:p w14:paraId="472717B1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das válvulas manuais, fazendo os devidos registros;</w:t>
      </w:r>
    </w:p>
    <w:p w14:paraId="41C4BDB0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das válvulas solenoides, fazendo os devidos registros;</w:t>
      </w:r>
    </w:p>
    <w:p w14:paraId="30AB206C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Reaperto geral de parafusos;</w:t>
      </w:r>
    </w:p>
    <w:p w14:paraId="31192DA3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de corrosão, verificação da necessidade de pequenos reparos de pintura em geral e adesivação, informando à FISCALIZAÇÃO para as devidas providências de reparo;</w:t>
      </w:r>
    </w:p>
    <w:p w14:paraId="328C1404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Inspeção, manutenção e calibração das válvulas do painel prioritário, fazendo os devidos registros;</w:t>
      </w:r>
    </w:p>
    <w:p w14:paraId="42E89ABF" w14:textId="6B64ACBB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das estações de compressão para abastecimento de GNC</w:t>
      </w:r>
      <w:r w:rsidR="00556DE1">
        <w:rPr>
          <w:rFonts w:ascii="Arial" w:hAnsi="Arial" w:cs="Arial"/>
          <w:sz w:val="20"/>
          <w:szCs w:val="20"/>
        </w:rPr>
        <w:t xml:space="preserve"> na base de c</w:t>
      </w:r>
      <w:r w:rsidRPr="00BA546A">
        <w:rPr>
          <w:rFonts w:ascii="Arial" w:hAnsi="Arial" w:cs="Arial"/>
          <w:sz w:val="20"/>
          <w:szCs w:val="20"/>
        </w:rPr>
        <w:t xml:space="preserve">ompressão da </w:t>
      </w:r>
      <w:r w:rsidR="00556DE1">
        <w:rPr>
          <w:rFonts w:ascii="Arial" w:hAnsi="Arial" w:cs="Arial"/>
          <w:sz w:val="20"/>
          <w:szCs w:val="20"/>
        </w:rPr>
        <w:t xml:space="preserve">ES GÀS </w:t>
      </w:r>
      <w:r w:rsidRPr="00BA546A">
        <w:rPr>
          <w:rFonts w:ascii="Arial" w:hAnsi="Arial" w:cs="Arial"/>
          <w:sz w:val="20"/>
          <w:szCs w:val="20"/>
        </w:rPr>
        <w:t>em que o compressor estiver inserido no plano de manutenção, objeto deste contrato, fazendo os devidos registros;</w:t>
      </w:r>
    </w:p>
    <w:p w14:paraId="70855B30" w14:textId="77777777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das válvulas de excesso de fluxo em geral, fazendo os devidos registros;</w:t>
      </w:r>
    </w:p>
    <w:p w14:paraId="1B909858" w14:textId="15168EA5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de componentes elétricos e eletrônicos em geral (inclusive inversores de frequência e soft starters), da unidade de compressão de GN</w:t>
      </w:r>
      <w:r w:rsidR="00556DE1">
        <w:rPr>
          <w:rFonts w:ascii="Arial" w:hAnsi="Arial" w:cs="Arial"/>
          <w:sz w:val="20"/>
          <w:szCs w:val="20"/>
        </w:rPr>
        <w:t>C</w:t>
      </w:r>
      <w:r w:rsidRPr="00BA546A">
        <w:rPr>
          <w:rFonts w:ascii="Arial" w:hAnsi="Arial" w:cs="Arial"/>
          <w:sz w:val="20"/>
          <w:szCs w:val="20"/>
        </w:rPr>
        <w:t>;</w:t>
      </w:r>
    </w:p>
    <w:p w14:paraId="33EE0B2B" w14:textId="7816A3C2" w:rsidR="00FC3E5C" w:rsidRPr="00BA546A" w:rsidRDefault="00FC3E5C" w:rsidP="00FC3E5C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Reaperto geral dos bornes e conexões dos painéis elétricos e chave de partida (soft starter e inversor de freq</w:t>
      </w:r>
      <w:r w:rsidR="00556DE1">
        <w:rPr>
          <w:rFonts w:ascii="Arial" w:hAnsi="Arial" w:cs="Arial"/>
          <w:sz w:val="20"/>
          <w:szCs w:val="20"/>
        </w:rPr>
        <w:t>u</w:t>
      </w:r>
      <w:r w:rsidRPr="00BA546A">
        <w:rPr>
          <w:rFonts w:ascii="Arial" w:hAnsi="Arial" w:cs="Arial"/>
          <w:sz w:val="20"/>
          <w:szCs w:val="20"/>
        </w:rPr>
        <w:t>ência);</w:t>
      </w:r>
    </w:p>
    <w:p w14:paraId="17E6E16A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Limpeza dos contatos principais e auxiliares dos contatores e relés;</w:t>
      </w:r>
    </w:p>
    <w:p w14:paraId="0F626DF6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dos relés térmicos e de tempo;</w:t>
      </w:r>
    </w:p>
    <w:p w14:paraId="4E2130A9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Reaperto geral das conexões elétrica da subestação que alimentam o painel elétrico do compressor;</w:t>
      </w:r>
    </w:p>
    <w:p w14:paraId="4CF28384" w14:textId="637FC3F6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Calibração e aferição de todos os instrumentos conforme freq</w:t>
      </w:r>
      <w:r w:rsidR="00013C24">
        <w:rPr>
          <w:rFonts w:ascii="Arial" w:hAnsi="Arial" w:cs="Arial"/>
          <w:sz w:val="20"/>
          <w:szCs w:val="20"/>
        </w:rPr>
        <w:t>u</w:t>
      </w:r>
      <w:r w:rsidRPr="00BA546A">
        <w:rPr>
          <w:rFonts w:ascii="Arial" w:hAnsi="Arial" w:cs="Arial"/>
          <w:sz w:val="20"/>
          <w:szCs w:val="20"/>
        </w:rPr>
        <w:t>ência específica de cada um exigido ou recomendado por norma, devendo apresentar os laudos e relatórios;</w:t>
      </w:r>
    </w:p>
    <w:p w14:paraId="34368C39" w14:textId="7A53BCC0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 xml:space="preserve">Responsabilizar-se inteiramente pela calibração e aferição de toda a instrumentação da instalação, inclusive das PSV’s (válvulas de segurança) de acordo com a programação aprovada pela </w:t>
      </w:r>
      <w:r w:rsidR="00013C24">
        <w:rPr>
          <w:rFonts w:ascii="Arial" w:hAnsi="Arial" w:cs="Arial"/>
          <w:sz w:val="20"/>
          <w:szCs w:val="20"/>
        </w:rPr>
        <w:t>ES GÁS</w:t>
      </w:r>
      <w:r w:rsidRPr="00BA546A">
        <w:rPr>
          <w:rFonts w:ascii="Arial" w:hAnsi="Arial" w:cs="Arial"/>
          <w:sz w:val="20"/>
          <w:szCs w:val="20"/>
        </w:rPr>
        <w:t>, incluindo, mas não restrito a manômetros, pressostatos, termômetros, termostatos, transmissores, medidores de vazão, relés, etc., bem como em todos os aparelhos e instrumentos utilizados por seu pessoal na execução deste Contrato, garantindo ainda a validade e inviolabilidade de qualquer lacre, quando aplicável, devendo apresentar os laudos relatórios;</w:t>
      </w:r>
    </w:p>
    <w:p w14:paraId="2BAE2413" w14:textId="4DC6ADD2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Conservação, lavagem e limpeza de toda a instalação da unidade de compressão de GN</w:t>
      </w:r>
      <w:r w:rsidR="00013C24">
        <w:rPr>
          <w:rFonts w:ascii="Arial" w:hAnsi="Arial" w:cs="Arial"/>
          <w:sz w:val="20"/>
          <w:szCs w:val="20"/>
        </w:rPr>
        <w:t>C</w:t>
      </w:r>
      <w:r w:rsidRPr="00BA546A">
        <w:rPr>
          <w:rFonts w:ascii="Arial" w:hAnsi="Arial" w:cs="Arial"/>
          <w:sz w:val="20"/>
          <w:szCs w:val="20"/>
        </w:rPr>
        <w:t xml:space="preserve"> e demais equipamentos. A destinação dos resíduos é responsabilidade </w:t>
      </w:r>
      <w:r w:rsidR="00013C24">
        <w:rPr>
          <w:rFonts w:ascii="Arial" w:hAnsi="Arial" w:cs="Arial"/>
          <w:sz w:val="20"/>
          <w:szCs w:val="20"/>
        </w:rPr>
        <w:t>da ES GÁS</w:t>
      </w:r>
      <w:r w:rsidRPr="00BA546A">
        <w:rPr>
          <w:rFonts w:ascii="Arial" w:hAnsi="Arial" w:cs="Arial"/>
          <w:sz w:val="20"/>
          <w:szCs w:val="20"/>
        </w:rPr>
        <w:t>;</w:t>
      </w:r>
    </w:p>
    <w:p w14:paraId="52AABDAD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Retirada, transporte e reinstalação de equipamentos e instrumentos a serem reparados;</w:t>
      </w:r>
    </w:p>
    <w:p w14:paraId="7B3B6857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Substituição de peças e sobressalentes de toda a instalação cujos equipamentos estiverem inseridos no plano de manutenção;</w:t>
      </w:r>
    </w:p>
    <w:p w14:paraId="311ED149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Leituras e registros operacionais conforme previsto no plano de preventiva, fazendo os devidos registros no BSM-P e C;</w:t>
      </w:r>
    </w:p>
    <w:p w14:paraId="064FA4C8" w14:textId="28A63E06" w:rsidR="00BA546A" w:rsidRPr="007F452E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7F452E">
        <w:rPr>
          <w:rFonts w:ascii="Arial" w:hAnsi="Arial" w:cs="Arial"/>
          <w:sz w:val="20"/>
          <w:szCs w:val="20"/>
        </w:rPr>
        <w:t>Registro de ocorrências e informações técnicas, através de OSs (Ordens de Serviços), dos equipamentos</w:t>
      </w:r>
      <w:r w:rsidR="007F452E" w:rsidRPr="007F452E">
        <w:rPr>
          <w:rFonts w:ascii="Arial" w:hAnsi="Arial" w:cs="Arial"/>
          <w:sz w:val="20"/>
          <w:szCs w:val="20"/>
        </w:rPr>
        <w:t>;</w:t>
      </w:r>
    </w:p>
    <w:p w14:paraId="3871362B" w14:textId="69C1CE5F" w:rsidR="00BA546A" w:rsidRPr="007F452E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7F452E">
        <w:rPr>
          <w:rFonts w:ascii="Arial" w:hAnsi="Arial" w:cs="Arial"/>
          <w:sz w:val="20"/>
          <w:szCs w:val="20"/>
        </w:rPr>
        <w:t>Fechamento provisório dos chamados;</w:t>
      </w:r>
    </w:p>
    <w:p w14:paraId="6A37DB39" w14:textId="58244226" w:rsidR="00BA546A" w:rsidRPr="007F452E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7F452E">
        <w:rPr>
          <w:rFonts w:ascii="Arial" w:hAnsi="Arial" w:cs="Arial"/>
          <w:sz w:val="20"/>
          <w:szCs w:val="20"/>
        </w:rPr>
        <w:t>Fechamento definitivo dos chamados quando estiver operando;</w:t>
      </w:r>
    </w:p>
    <w:p w14:paraId="7BE1FE1C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Avaliação por técnico especializado a fim de identificar a causa do defeito apresentado, devendo fazer o devido registro e apontando a (s) solução (ões);</w:t>
      </w:r>
    </w:p>
    <w:p w14:paraId="27DE614C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Transporte e içamento e cargas e/ou componentes para reparo que estiverem no escopo do plano de manutenção corretiva coberta;</w:t>
      </w:r>
    </w:p>
    <w:p w14:paraId="19477475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Inspeção e manutenção das linhas de alta e baixa pressão de gás, inclusive válvulas e conexões que existirem por desgaste normal, fazendo os devidos registros das anormalidades e comunicação à FISCALIZAÇÃO;</w:t>
      </w:r>
    </w:p>
    <w:p w14:paraId="654B69CB" w14:textId="77777777" w:rsidR="00BA546A" w:rsidRPr="00BA546A" w:rsidRDefault="00BA546A" w:rsidP="00BA546A">
      <w:pPr>
        <w:jc w:val="both"/>
        <w:rPr>
          <w:rFonts w:ascii="Arial" w:hAnsi="Arial" w:cs="Arial"/>
          <w:sz w:val="20"/>
          <w:szCs w:val="20"/>
        </w:rPr>
      </w:pPr>
    </w:p>
    <w:p w14:paraId="192680EB" w14:textId="77777777" w:rsidR="00BA546A" w:rsidRPr="00BA546A" w:rsidRDefault="00BA546A" w:rsidP="00BA546A">
      <w:p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lastRenderedPageBreak/>
        <w:t xml:space="preserve">E ainda: </w:t>
      </w:r>
    </w:p>
    <w:p w14:paraId="752C679F" w14:textId="43294DB8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 xml:space="preserve">Planejamento anual e realização das manutenções preventivas dos motores elétricos principal e de exaustão, divulgando periodicamente a Fiscalização da </w:t>
      </w:r>
      <w:r w:rsidR="00013C24">
        <w:rPr>
          <w:rFonts w:ascii="Arial" w:hAnsi="Arial" w:cs="Arial"/>
          <w:sz w:val="20"/>
          <w:szCs w:val="20"/>
        </w:rPr>
        <w:t>ES GÁS</w:t>
      </w:r>
      <w:r w:rsidRPr="00BA546A">
        <w:rPr>
          <w:rFonts w:ascii="Arial" w:hAnsi="Arial" w:cs="Arial"/>
          <w:sz w:val="20"/>
          <w:szCs w:val="20"/>
        </w:rPr>
        <w:t xml:space="preserve">; </w:t>
      </w:r>
    </w:p>
    <w:p w14:paraId="029140FF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 xml:space="preserve">Planejamento anual e controle das aferições e calibrações das PSV’s, divulgando periodicamente à FISCALIZAÇÃO; </w:t>
      </w:r>
    </w:p>
    <w:p w14:paraId="197715E2" w14:textId="77777777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Planejamento anual e realização de testes dos sistemas de emergência dos equipamentos, fornecendo os respectivos laudos e relatórios, inclusive dos serviços necessários para correção de possíveis defeitos;</w:t>
      </w:r>
    </w:p>
    <w:p w14:paraId="088F4F22" w14:textId="0962DBC0" w:rsidR="00BA546A" w:rsidRPr="00BA546A" w:rsidRDefault="00BA546A" w:rsidP="00BA546A">
      <w:pPr>
        <w:pStyle w:val="PargrafodaLista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É obrigatória no mínimo 1</w:t>
      </w:r>
      <w:r w:rsidR="00013C24">
        <w:rPr>
          <w:rFonts w:ascii="Arial" w:hAnsi="Arial" w:cs="Arial"/>
          <w:sz w:val="20"/>
          <w:szCs w:val="20"/>
        </w:rPr>
        <w:t>(uma)</w:t>
      </w:r>
      <w:r w:rsidRPr="00BA546A">
        <w:rPr>
          <w:rFonts w:ascii="Arial" w:hAnsi="Arial" w:cs="Arial"/>
          <w:sz w:val="20"/>
          <w:szCs w:val="20"/>
        </w:rPr>
        <w:t xml:space="preserve"> visita mensal para verificação de condições operacionais dos equipamentos, fazendo os devidos registros. Essa visita pode coincidir com alguma manutenção corretiva ou preventiva a ser feita.</w:t>
      </w:r>
    </w:p>
    <w:p w14:paraId="3957C7CF" w14:textId="77777777" w:rsidR="00EB050D" w:rsidRPr="0007356F" w:rsidRDefault="00EB050D" w:rsidP="00EB050D">
      <w:pPr>
        <w:jc w:val="both"/>
        <w:rPr>
          <w:rFonts w:ascii="Arial" w:hAnsi="Arial" w:cs="Arial"/>
          <w:b/>
          <w:sz w:val="20"/>
          <w:szCs w:val="20"/>
        </w:rPr>
      </w:pPr>
      <w:r w:rsidRPr="0007356F">
        <w:rPr>
          <w:rFonts w:ascii="Arial" w:hAnsi="Arial" w:cs="Arial"/>
          <w:b/>
          <w:sz w:val="20"/>
          <w:szCs w:val="20"/>
        </w:rPr>
        <w:t>Observações:</w:t>
      </w:r>
    </w:p>
    <w:p w14:paraId="77991A4D" w14:textId="74C61521" w:rsidR="00EB050D" w:rsidRPr="00372D92" w:rsidRDefault="00EB050D" w:rsidP="00EB050D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 xml:space="preserve">A estação de medição da </w:t>
      </w:r>
      <w:r w:rsidR="00013C24">
        <w:rPr>
          <w:rFonts w:ascii="Arial" w:hAnsi="Arial" w:cs="Arial"/>
          <w:sz w:val="20"/>
          <w:szCs w:val="20"/>
        </w:rPr>
        <w:t>ES GÁS</w:t>
      </w:r>
      <w:r w:rsidR="00013C24" w:rsidRPr="00372D92">
        <w:rPr>
          <w:rFonts w:ascii="Arial" w:hAnsi="Arial" w:cs="Arial"/>
          <w:color w:val="000000"/>
          <w:sz w:val="20"/>
          <w:szCs w:val="20"/>
        </w:rPr>
        <w:t xml:space="preserve"> </w:t>
      </w:r>
      <w:r w:rsidR="00013C24">
        <w:rPr>
          <w:rFonts w:ascii="Arial" w:hAnsi="Arial" w:cs="Arial"/>
          <w:color w:val="000000"/>
          <w:sz w:val="20"/>
          <w:szCs w:val="20"/>
        </w:rPr>
        <w:t xml:space="preserve">não faz parte 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do escopo </w:t>
      </w:r>
      <w:r w:rsidR="00013C24">
        <w:rPr>
          <w:rFonts w:ascii="Arial" w:hAnsi="Arial" w:cs="Arial"/>
          <w:color w:val="000000"/>
          <w:sz w:val="20"/>
          <w:szCs w:val="20"/>
        </w:rPr>
        <w:t>da CONTRATADA;</w:t>
      </w:r>
    </w:p>
    <w:p w14:paraId="4792EE77" w14:textId="77777777" w:rsidR="00EB050D" w:rsidRPr="00372D92" w:rsidRDefault="00EB050D" w:rsidP="00EB050D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72D92">
        <w:rPr>
          <w:rFonts w:ascii="Arial" w:hAnsi="Arial" w:cs="Arial"/>
          <w:color w:val="000000"/>
          <w:sz w:val="20"/>
          <w:szCs w:val="20"/>
        </w:rPr>
        <w:t>O escopo acima serve como referência, portanto, não se restringe aos itens acima citados. De maneira geral, a CONTRATADA é responsável pela conservação e manutenção de todos os equipamentos inseridos no Plano de Manutenção.</w:t>
      </w:r>
    </w:p>
    <w:p w14:paraId="3EA71337" w14:textId="77777777" w:rsidR="00EB050D" w:rsidRPr="00372D92" w:rsidRDefault="00EB050D" w:rsidP="00EB050D">
      <w:pPr>
        <w:jc w:val="both"/>
        <w:rPr>
          <w:rFonts w:ascii="Arial" w:hAnsi="Arial" w:cs="Arial"/>
          <w:b/>
          <w:color w:val="000000"/>
        </w:rPr>
      </w:pPr>
      <w:r w:rsidRPr="00372D92">
        <w:rPr>
          <w:rFonts w:ascii="Arial" w:hAnsi="Arial" w:cs="Arial"/>
          <w:b/>
          <w:color w:val="000000"/>
        </w:rPr>
        <w:t>Critério de Medição:</w:t>
      </w:r>
    </w:p>
    <w:p w14:paraId="49F615A7" w14:textId="289CE39D" w:rsidR="00EB050D" w:rsidRDefault="00EB050D" w:rsidP="00013C2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Unidades de Compressão </w:t>
      </w:r>
      <w:r w:rsidR="00013C24">
        <w:rPr>
          <w:rFonts w:ascii="Arial" w:hAnsi="Arial" w:cs="Arial"/>
          <w:color w:val="000000"/>
          <w:sz w:val="20"/>
          <w:szCs w:val="20"/>
        </w:rPr>
        <w:t xml:space="preserve">de GNC da </w:t>
      </w:r>
      <w:r w:rsidR="00013C24">
        <w:rPr>
          <w:rFonts w:ascii="Arial" w:hAnsi="Arial" w:cs="Arial"/>
          <w:sz w:val="20"/>
          <w:szCs w:val="20"/>
        </w:rPr>
        <w:t>ES GÁS</w:t>
      </w:r>
      <w:r w:rsidR="00013C24">
        <w:rPr>
          <w:rFonts w:ascii="Arial" w:hAnsi="Arial" w:cs="Arial"/>
          <w:color w:val="000000"/>
          <w:sz w:val="20"/>
          <w:szCs w:val="20"/>
        </w:rPr>
        <w:t xml:space="preserve"> 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cuja manutenção do compressor que o abastece é realizada pela CONTRATADA, serão remunerados pela tarifa fixa por </w:t>
      </w:r>
      <w:r w:rsidR="008B289E">
        <w:rPr>
          <w:rFonts w:ascii="Arial" w:hAnsi="Arial" w:cs="Arial"/>
          <w:color w:val="000000"/>
          <w:sz w:val="20"/>
          <w:szCs w:val="20"/>
        </w:rPr>
        <w:t>UC, mensalmente</w:t>
      </w:r>
      <w:r w:rsidRPr="00372D92">
        <w:rPr>
          <w:rFonts w:ascii="Arial" w:hAnsi="Arial" w:cs="Arial"/>
          <w:color w:val="000000"/>
          <w:sz w:val="20"/>
          <w:szCs w:val="20"/>
        </w:rPr>
        <w:t xml:space="preserve">, conforme estipulado na Planilha de Preços. </w:t>
      </w:r>
    </w:p>
    <w:p w14:paraId="35B6BEDF" w14:textId="78CCCF8D" w:rsidR="00EB050D" w:rsidRPr="006F3D85" w:rsidRDefault="00013C24" w:rsidP="00EB050D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5" w:color="000000" w:fill="FFFFFF"/>
        <w:spacing w:after="60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2</w:t>
      </w:r>
      <w:r w:rsidR="00EB050D" w:rsidRPr="006F3D85">
        <w:rPr>
          <w:b/>
          <w:bCs/>
          <w:color w:val="000000" w:themeColor="text1"/>
          <w:sz w:val="24"/>
          <w:szCs w:val="24"/>
        </w:rPr>
        <w:t>000 – MANUTENÇÃO CORRETIVA EXTRA</w:t>
      </w:r>
    </w:p>
    <w:p w14:paraId="603AD9E4" w14:textId="77777777" w:rsidR="00985219" w:rsidRDefault="00985219" w:rsidP="00EB050D">
      <w:pPr>
        <w:jc w:val="both"/>
        <w:rPr>
          <w:rFonts w:ascii="Arial" w:hAnsi="Arial" w:cs="Arial"/>
          <w:sz w:val="20"/>
          <w:szCs w:val="20"/>
        </w:rPr>
      </w:pPr>
    </w:p>
    <w:p w14:paraId="32C11443" w14:textId="290FDA6A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Abaixo estão relacionados os itens de manutenção corretiva extra e suas respectivas especificações e critérios de medição.</w:t>
      </w:r>
    </w:p>
    <w:p w14:paraId="34332F13" w14:textId="6A1DF97E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itens tais como manutenção de motores elétricos devem obedecer a periodicidade conforme normas técnicas e/ou recomendação do fabricante. Estes itens, assim como os demais itens de corretiva extra serão medidos e a autorização de fatura será realizada via Boletim de Medição no mês posterior à execução dos serviços. </w:t>
      </w:r>
    </w:p>
    <w:p w14:paraId="32AF16C7" w14:textId="27D06E1B" w:rsidR="00BA546A" w:rsidRDefault="00BA546A" w:rsidP="00BA546A">
      <w:pPr>
        <w:jc w:val="both"/>
        <w:rPr>
          <w:rFonts w:ascii="Arial" w:hAnsi="Arial" w:cs="Arial"/>
          <w:sz w:val="20"/>
          <w:szCs w:val="20"/>
        </w:rPr>
      </w:pPr>
      <w:r w:rsidRPr="00BA546A">
        <w:rPr>
          <w:rFonts w:ascii="Arial" w:hAnsi="Arial" w:cs="Arial"/>
          <w:sz w:val="20"/>
          <w:szCs w:val="20"/>
        </w:rPr>
        <w:t>A CONTRATADA deve fazer a correta destinação, devidamente comprovada, de todos os resíduos gerados na execução dos serviços.</w:t>
      </w:r>
    </w:p>
    <w:p w14:paraId="219508B0" w14:textId="1AF94200" w:rsidR="00EB050D" w:rsidRPr="00BC5180" w:rsidRDefault="00EB3E5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2100</w:t>
      </w:r>
      <w:r w:rsidR="00EB050D">
        <w:rPr>
          <w:rFonts w:ascii="Arial" w:hAnsi="Arial" w:cs="Arial"/>
          <w:b/>
        </w:rPr>
        <w:t xml:space="preserve">  </w:t>
      </w:r>
      <w:r w:rsidR="00EB050D" w:rsidRPr="00BC5180">
        <w:rPr>
          <w:rFonts w:ascii="Arial" w:hAnsi="Arial" w:cs="Arial"/>
          <w:b/>
        </w:rPr>
        <w:t xml:space="preserve"> COMPRESSOR</w:t>
      </w:r>
    </w:p>
    <w:p w14:paraId="6D7B0261" w14:textId="37F91AA7" w:rsidR="00EB050D" w:rsidRPr="00BC5180" w:rsidRDefault="00EB3E5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2101</w:t>
      </w:r>
      <w:r w:rsidR="00EB050D">
        <w:rPr>
          <w:rFonts w:ascii="Arial" w:hAnsi="Arial" w:cs="Arial"/>
          <w:b/>
        </w:rPr>
        <w:t xml:space="preserve">  </w:t>
      </w:r>
      <w:r w:rsidR="00EB050D" w:rsidRPr="00BC5180">
        <w:rPr>
          <w:rFonts w:ascii="Arial" w:hAnsi="Arial" w:cs="Arial"/>
          <w:b/>
        </w:rPr>
        <w:t xml:space="preserve"> Recuperação isolamento acústico</w:t>
      </w:r>
    </w:p>
    <w:p w14:paraId="23173728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O objetivo é a atenuação da transmissão e propagação de ruído produzido pelo compressor no entorno do local onde este se encontra instalado. </w:t>
      </w:r>
    </w:p>
    <w:p w14:paraId="4CABAD02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Deverão ser utilizados atenuadores de ruído, os quais proporcionem atenuação acústica a fim de garantir nível de ruído abaixo do determinado pela legislação (municipal ou estadual), conforme o município onde o compressor estiver instalado. Os atenuadores de ruídos deverão ser de materiais que não propagem chama e certificados para atmosferas explosivas. </w:t>
      </w:r>
    </w:p>
    <w:p w14:paraId="7118F76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As gaxetas de vedação de EPDM das portas também estão inclusas neste item.</w:t>
      </w:r>
    </w:p>
    <w:p w14:paraId="65D7DD71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</w:p>
    <w:p w14:paraId="25572CB7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b/>
          <w:snapToGrid w:val="0"/>
          <w:sz w:val="20"/>
          <w:szCs w:val="20"/>
        </w:rPr>
        <w:t>Normas relacionadas:</w:t>
      </w:r>
      <w:r w:rsidRPr="007E1CCF">
        <w:rPr>
          <w:rFonts w:ascii="Arial" w:hAnsi="Arial" w:cs="Arial"/>
          <w:snapToGrid w:val="0"/>
          <w:sz w:val="20"/>
          <w:szCs w:val="20"/>
        </w:rPr>
        <w:t xml:space="preserve"> NBR 10.151 e NBR 10.152</w:t>
      </w:r>
    </w:p>
    <w:p w14:paraId="1C5B3B34" w14:textId="77777777" w:rsidR="00EB050D" w:rsidRDefault="00EB050D" w:rsidP="00EB050D">
      <w:pPr>
        <w:pStyle w:val="Corpodetexto3"/>
        <w:widowControl w:val="0"/>
        <w:tabs>
          <w:tab w:val="left" w:pos="709"/>
        </w:tabs>
        <w:rPr>
          <w:rFonts w:cs="Arial"/>
          <w:snapToGrid w:val="0"/>
        </w:rPr>
      </w:pPr>
    </w:p>
    <w:p w14:paraId="72FB01BE" w14:textId="77777777" w:rsidR="00EB050D" w:rsidRPr="0009678A" w:rsidRDefault="00EB050D" w:rsidP="00EB050D">
      <w:pPr>
        <w:jc w:val="both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09678A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por metro quadrado. Será considerado um valor mínimo de 1</w:t>
      </w:r>
      <w:r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m</w:t>
      </w:r>
      <w:r w:rsidRPr="00221510">
        <w:rPr>
          <w:rFonts w:ascii="Arial" w:eastAsia="Times New Roman" w:hAnsi="Arial" w:cs="Arial"/>
          <w:snapToGrid w:val="0"/>
          <w:sz w:val="20"/>
          <w:szCs w:val="20"/>
          <w:vertAlign w:val="superscript"/>
          <w:lang w:eastAsia="pt-BR"/>
        </w:rPr>
        <w:t xml:space="preserve">2 </w:t>
      </w:r>
      <w:r>
        <w:rPr>
          <w:rFonts w:ascii="Arial" w:eastAsia="Times New Roman" w:hAnsi="Arial" w:cs="Arial"/>
          <w:snapToGrid w:val="0"/>
          <w:sz w:val="20"/>
          <w:szCs w:val="20"/>
          <w:lang w:eastAsia="pt-BR"/>
        </w:rPr>
        <w:t>para o caso de recuperação de apenas uma região do isolamento como um todo.</w:t>
      </w:r>
    </w:p>
    <w:p w14:paraId="7809D416" w14:textId="03C722F8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EB050D" w:rsidRPr="007E1CCF">
        <w:rPr>
          <w:rFonts w:ascii="Arial" w:hAnsi="Arial" w:cs="Arial"/>
          <w:b/>
        </w:rPr>
        <w:t>02 Tratamento e pintura do frame I</w:t>
      </w:r>
    </w:p>
    <w:p w14:paraId="06E292BE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Compreende à remoção de pequenas regiões de oxidação da pintura atual do frame e pintura das tubulações de admissão e descarga de/até os trocadores de calor.</w:t>
      </w:r>
    </w:p>
    <w:p w14:paraId="30E142F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Este item pode ser utilizado para pintura da cabine acústica do compressor. Porém, se utilizado para tal, deverá ser remunerado conforme critério de medição específico.</w:t>
      </w:r>
    </w:p>
    <w:p w14:paraId="43EEB49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 xml:space="preserve">por unidade de compressor. </w:t>
      </w:r>
    </w:p>
    <w:p w14:paraId="37932C8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caso da pintura da cabine acústica, será remunerado 1,5 vezes por cabine pintada.</w:t>
      </w:r>
    </w:p>
    <w:p w14:paraId="17249509" w14:textId="3CBEED81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2103</w:t>
      </w:r>
      <w:r w:rsidR="00EB050D" w:rsidRPr="007E1CCF">
        <w:rPr>
          <w:rFonts w:ascii="Arial" w:hAnsi="Arial" w:cs="Arial"/>
          <w:b/>
        </w:rPr>
        <w:t xml:space="preserve"> Tratamento e pintura do frame II</w:t>
      </w:r>
    </w:p>
    <w:p w14:paraId="5CDFD467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Compreendem a remoção/tratamento de grandes regiões de oxidação da pintura atual do frame e pintura das tubulações de admissão e descarga de/até os trocadores de calor. Inclui neste item a remoção de possíveis regiões de oxidação do skid bem como a pintura do skid por completo, exceto pintura da cabine acústica.</w:t>
      </w:r>
    </w:p>
    <w:p w14:paraId="01D307D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 xml:space="preserve">por unidade (compressor/skid). </w:t>
      </w:r>
    </w:p>
    <w:p w14:paraId="2ED24AB9" w14:textId="3F63C301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EB050D" w:rsidRPr="007E1CCF">
        <w:rPr>
          <w:rFonts w:ascii="Arial" w:hAnsi="Arial" w:cs="Arial"/>
          <w:b/>
        </w:rPr>
        <w:t>04   Flexível baixa pressão (até 3")</w:t>
      </w:r>
    </w:p>
    <w:p w14:paraId="3698D356" w14:textId="0CF473B4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Compreende o fornecimento e instalação de flexível de baixa pressão até 3” de diâmetro nominal para admissão de gás natural do compressor. O flexível deve ser especificado para atender a pressão de trabalho a que será submetido. Deve ser revestido por trama de aço inoxidável. O comprimento do flexível está relacionado com a disposição da tubulação de sucção (proveniente da estação de medição da </w:t>
      </w:r>
      <w:r w:rsidR="00ED1AA3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 w:rsidRPr="007E1CCF">
        <w:rPr>
          <w:rFonts w:ascii="Arial" w:hAnsi="Arial" w:cs="Arial"/>
          <w:snapToGrid w:val="0"/>
          <w:sz w:val="20"/>
          <w:szCs w:val="20"/>
        </w:rPr>
        <w:t>) até a tubulação de admissão de gás do compressor. Porém, não deve exceder 1 (um) metro. Está incluso neste item, se necessário, o fornecimento de flexível flangeado.</w:t>
      </w:r>
    </w:p>
    <w:p w14:paraId="1FF05E77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A instalação deve ser realizada de modo que o flexível, após montagem, não fique submetido a tensões residuais do aperto da rosca e/ou curvatura muito acentuada.</w:t>
      </w:r>
    </w:p>
    <w:p w14:paraId="29809C9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 xml:space="preserve">por unidade fornecida instalada. </w:t>
      </w:r>
    </w:p>
    <w:p w14:paraId="7FDB5E2A" w14:textId="51DAC958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2105</w:t>
      </w:r>
      <w:r w:rsidR="00EB050D" w:rsidRPr="007E1CCF">
        <w:rPr>
          <w:rFonts w:ascii="Arial" w:hAnsi="Arial" w:cs="Arial"/>
          <w:b/>
        </w:rPr>
        <w:t xml:space="preserve">   Flexível alta pressão (até 25mm)</w:t>
      </w:r>
    </w:p>
    <w:p w14:paraId="477292C9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Compreende o fornecimento e instalação de flexível de baixa pressão até 25 mm de diâmetro nominal para despacho de gás natural do compressor. O flexível deve ser especificado para atender a pressão de trabalho a que será submetido (250 bar). </w:t>
      </w:r>
    </w:p>
    <w:p w14:paraId="117614C5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O comprimento está relacionado com a disposição da tubulação de descarga do compressor até a linha de alta pressão ou da tubulação de entrada de gás do conjunto de armazenagem. Porém, não deve exceder 1 (um) metro. Está incluso neste item, se necessário, o fornecimento de nipple de redução.</w:t>
      </w:r>
    </w:p>
    <w:p w14:paraId="7A0784AE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A instalação deve ser realizada de modo que o flexível, após montagem, não fique submetido a tensões residuais do aperto da rosca e/ou curvatura muito acentuada.</w:t>
      </w:r>
    </w:p>
    <w:p w14:paraId="0D7A137B" w14:textId="77777777" w:rsidR="00EB050D" w:rsidRDefault="00EB050D" w:rsidP="00EB050D">
      <w:pPr>
        <w:pStyle w:val="Corpodetexto3"/>
        <w:widowControl w:val="0"/>
        <w:tabs>
          <w:tab w:val="left" w:pos="709"/>
        </w:tabs>
        <w:rPr>
          <w:rFonts w:cs="Arial"/>
          <w:snapToGrid w:val="0"/>
        </w:rPr>
      </w:pPr>
    </w:p>
    <w:p w14:paraId="1F4A0A5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lastRenderedPageBreak/>
        <w:t xml:space="preserve">Critério de Medição: </w:t>
      </w:r>
      <w:r>
        <w:rPr>
          <w:rFonts w:ascii="Arial" w:hAnsi="Arial" w:cs="Arial"/>
          <w:sz w:val="20"/>
          <w:szCs w:val="20"/>
        </w:rPr>
        <w:t>por unidade fornecida instalada.</w:t>
      </w:r>
    </w:p>
    <w:p w14:paraId="16B6A152" w14:textId="5F10BC05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EB050D" w:rsidRPr="007E1CCF">
        <w:rPr>
          <w:rFonts w:ascii="Arial" w:hAnsi="Arial" w:cs="Arial"/>
          <w:b/>
        </w:rPr>
        <w:t>06   Recuperação da cabine acústica (partes metálicas)</w:t>
      </w:r>
    </w:p>
    <w:p w14:paraId="71259DF1" w14:textId="59B216D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Compreende o serviço (materiais, ferramentas e mão de obra) de reparo de fechaduras, dobradiças, calhas, soldas de chapas parcialmente oxidadas e/ou quebradas. A pintura deve suportar a ação das intempéries locais (considerar proximidade com o litoral), com jateamento abrasivo em toda a superfície metálica (Gr Sa 2.1/2), uma demão de fundo com tinta epóxi-fosfato de alta espessura, com película seca mínima de 100 micra e tinta de acabamento em esmalte de poliuretano de 2 componentes, com espessura final de 70 micra.</w:t>
      </w:r>
    </w:p>
    <w:p w14:paraId="0464900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>por kg (kilograma) de material aplicado diretamente. A pintura, se maior que 0,25 m</w:t>
      </w:r>
      <w:r w:rsidRPr="00062704"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20"/>
          <w:szCs w:val="20"/>
        </w:rPr>
        <w:t>deverá ser remunerada por item específico.</w:t>
      </w:r>
    </w:p>
    <w:p w14:paraId="761128C5" w14:textId="2841BB27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</w:t>
      </w:r>
      <w:r w:rsidR="00EB050D" w:rsidRPr="007E1CCF">
        <w:rPr>
          <w:rFonts w:ascii="Arial" w:hAnsi="Arial" w:cs="Arial"/>
          <w:b/>
        </w:rPr>
        <w:t>07    Medição de Ruído (NBR 10151)</w:t>
      </w:r>
    </w:p>
    <w:p w14:paraId="7CF10C0A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Compreende o serviço (materiais, instrumentos e mão de obra) para medição com emissão de laudo de ruído do compressor conforme NBR 10151 e/ou exigências de órgãos estaduais e municipais específicos do local onde se encontra instalado o compressor. O laudo deve ser acompanhado de ART específica para a realização deste.</w:t>
      </w:r>
    </w:p>
    <w:p w14:paraId="19E50D01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ED1AA3">
        <w:rPr>
          <w:rFonts w:ascii="Arial" w:hAnsi="Arial" w:cs="Arial"/>
          <w:b/>
          <w:bCs/>
          <w:snapToGrid w:val="0"/>
          <w:sz w:val="20"/>
          <w:szCs w:val="20"/>
        </w:rPr>
        <w:t>Critério de Medição</w:t>
      </w:r>
      <w:r w:rsidRPr="007E1CCF">
        <w:rPr>
          <w:rFonts w:ascii="Arial" w:hAnsi="Arial" w:cs="Arial"/>
          <w:snapToGrid w:val="0"/>
          <w:sz w:val="20"/>
          <w:szCs w:val="20"/>
        </w:rPr>
        <w:t>: por compressor, após apresentação do laudo em conformidade com o órgão fiscalizador pertinente.</w:t>
      </w:r>
    </w:p>
    <w:p w14:paraId="396664B6" w14:textId="77777777" w:rsidR="00785B40" w:rsidRDefault="00785B40" w:rsidP="007E1CCF">
      <w:pPr>
        <w:jc w:val="both"/>
        <w:rPr>
          <w:rFonts w:ascii="Arial" w:hAnsi="Arial" w:cs="Arial"/>
          <w:b/>
        </w:rPr>
      </w:pPr>
    </w:p>
    <w:p w14:paraId="7DEEAFAE" w14:textId="7E55B750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22</w:t>
      </w:r>
      <w:r w:rsidR="00EB050D" w:rsidRPr="007E1CCF">
        <w:rPr>
          <w:rFonts w:ascii="Arial" w:hAnsi="Arial" w:cs="Arial"/>
          <w:b/>
        </w:rPr>
        <w:t xml:space="preserve">00 ao </w:t>
      </w:r>
      <w:r>
        <w:rPr>
          <w:rFonts w:ascii="Arial" w:hAnsi="Arial" w:cs="Arial"/>
          <w:b/>
        </w:rPr>
        <w:t>2300</w:t>
      </w:r>
      <w:r w:rsidR="00EB050D" w:rsidRPr="007E1CCF">
        <w:rPr>
          <w:rFonts w:ascii="Arial" w:hAnsi="Arial" w:cs="Arial"/>
          <w:b/>
        </w:rPr>
        <w:t xml:space="preserve"> COMPRESSORES MARCAS AGIRA </w:t>
      </w:r>
      <w:r>
        <w:rPr>
          <w:rFonts w:ascii="Arial" w:hAnsi="Arial" w:cs="Arial"/>
          <w:b/>
        </w:rPr>
        <w:t>E</w:t>
      </w:r>
      <w:r w:rsidR="00EB050D" w:rsidRPr="007E1CCF">
        <w:rPr>
          <w:rFonts w:ascii="Arial" w:hAnsi="Arial" w:cs="Arial"/>
          <w:b/>
        </w:rPr>
        <w:t xml:space="preserve"> GALILEO</w:t>
      </w:r>
    </w:p>
    <w:p w14:paraId="6D8184D7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Correspondem aos itens de manutenção preventiva de cada fabricante de compressor. Entretanto, os itens aplicados devem atender as especificações originais do fabricante. A montagem, substituição, ferramentas, materiais auxiliares estão inclusos nos itens. A mão-de-obra para execução dos serviços será remunerada por hora, conforme item específico da planilha de preços do contrato.</w:t>
      </w:r>
    </w:p>
    <w:p w14:paraId="420F71A8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ED1AA3">
        <w:rPr>
          <w:rFonts w:ascii="Arial" w:hAnsi="Arial" w:cs="Arial"/>
          <w:b/>
          <w:bCs/>
          <w:snapToGrid w:val="0"/>
          <w:sz w:val="20"/>
          <w:szCs w:val="20"/>
        </w:rPr>
        <w:t>Critérios de medição</w:t>
      </w:r>
      <w:r w:rsidRPr="007E1CCF">
        <w:rPr>
          <w:rFonts w:ascii="Arial" w:hAnsi="Arial" w:cs="Arial"/>
          <w:snapToGrid w:val="0"/>
          <w:sz w:val="20"/>
          <w:szCs w:val="20"/>
        </w:rPr>
        <w:t>: os itens serão medidos e remunerados por quantidade ou peça aplicada.</w:t>
      </w:r>
    </w:p>
    <w:p w14:paraId="65880DCD" w14:textId="77777777" w:rsidR="00EB050D" w:rsidRPr="007E1CCF" w:rsidRDefault="00EB050D" w:rsidP="007E1CCF">
      <w:pPr>
        <w:pStyle w:val="Corpodetexto3"/>
        <w:widowControl w:val="0"/>
        <w:tabs>
          <w:tab w:val="left" w:pos="709"/>
        </w:tabs>
        <w:jc w:val="both"/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Ressalta-se que estes itens serão remunerados na condição de manutenção corretiva extra. </w:t>
      </w:r>
    </w:p>
    <w:p w14:paraId="4802E344" w14:textId="77777777" w:rsidR="00785B40" w:rsidRDefault="00785B40" w:rsidP="00EB050D">
      <w:pPr>
        <w:jc w:val="both"/>
        <w:rPr>
          <w:rFonts w:ascii="Arial" w:hAnsi="Arial" w:cs="Arial"/>
          <w:b/>
        </w:rPr>
      </w:pPr>
    </w:p>
    <w:p w14:paraId="4E7148D2" w14:textId="23A33A5E" w:rsidR="00EB050D" w:rsidRDefault="00ED1AA3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2400</w:t>
      </w:r>
      <w:r w:rsidR="00EB050D" w:rsidRPr="00BC5180">
        <w:rPr>
          <w:rFonts w:ascii="Arial" w:hAnsi="Arial" w:cs="Arial"/>
          <w:b/>
        </w:rPr>
        <w:t xml:space="preserve"> </w:t>
      </w:r>
      <w:r w:rsidR="00EB050D">
        <w:rPr>
          <w:rFonts w:ascii="Arial" w:hAnsi="Arial" w:cs="Arial"/>
          <w:b/>
        </w:rPr>
        <w:t xml:space="preserve">  </w:t>
      </w:r>
      <w:r w:rsidR="00EB050D" w:rsidRPr="00BC5180">
        <w:rPr>
          <w:rFonts w:ascii="Arial" w:hAnsi="Arial" w:cs="Arial"/>
          <w:b/>
        </w:rPr>
        <w:t>PAINEL ELÉTRICO</w:t>
      </w:r>
    </w:p>
    <w:p w14:paraId="6B037687" w14:textId="0BE7A253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</w:t>
      </w:r>
      <w:r w:rsidR="00EB050D" w:rsidRPr="007E1CCF">
        <w:rPr>
          <w:rFonts w:ascii="Arial" w:hAnsi="Arial" w:cs="Arial"/>
          <w:b/>
        </w:rPr>
        <w:t>01   Controlador lógico programável</w:t>
      </w:r>
    </w:p>
    <w:p w14:paraId="0324F330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 xml:space="preserve">Compreende o fornecimento, configuração (programa original) e instalação do CLP no painel elétrico do compressor. </w:t>
      </w:r>
    </w:p>
    <w:p w14:paraId="6F559C94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napToGrid w:val="0"/>
          <w:sz w:val="20"/>
          <w:szCs w:val="20"/>
        </w:rPr>
      </w:pPr>
      <w:r w:rsidRPr="007E1CCF">
        <w:rPr>
          <w:rFonts w:ascii="Arial" w:hAnsi="Arial" w:cs="Arial"/>
          <w:snapToGrid w:val="0"/>
          <w:sz w:val="20"/>
          <w:szCs w:val="20"/>
        </w:rPr>
        <w:t>Modelos/Fabricantes de Referência: SIEMENS Simatic S7-200, SAIA BURGESS CONTROLS PCD1, TELEMECANIQUE, ATOS</w:t>
      </w:r>
    </w:p>
    <w:p w14:paraId="31A6354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>por unidade instalada. Módulos (analógico/digital) serão remunerados em item específico conforme planilha de preços deste contrato. Sendo necessária a substituição também da fonte de tensão (somente se for externa) será remunerado 1,5 vez o valor do item.</w:t>
      </w:r>
    </w:p>
    <w:p w14:paraId="50574E6B" w14:textId="17F7B028" w:rsidR="00EB050D" w:rsidRPr="007E1CCF" w:rsidRDefault="00ED1AA3" w:rsidP="007E1CC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</w:t>
      </w:r>
      <w:r w:rsidR="00EB050D" w:rsidRPr="007E1CCF">
        <w:rPr>
          <w:rFonts w:ascii="Arial" w:hAnsi="Arial" w:cs="Arial"/>
          <w:b/>
        </w:rPr>
        <w:t>02 Módulo CLP (analógico/digital)</w:t>
      </w:r>
    </w:p>
    <w:p w14:paraId="7B5F9840" w14:textId="77777777" w:rsidR="00EB050D" w:rsidRPr="00ED1AA3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ED1AA3">
        <w:rPr>
          <w:rFonts w:ascii="Arial" w:hAnsi="Arial" w:cs="Arial"/>
          <w:bCs/>
          <w:sz w:val="20"/>
          <w:szCs w:val="20"/>
        </w:rPr>
        <w:t xml:space="preserve">Compreende o fornecimento e instalação do módulo junto ao CLP no painel elétrico do compressor. </w:t>
      </w:r>
      <w:r w:rsidRPr="00ED1AA3">
        <w:rPr>
          <w:rFonts w:ascii="Arial" w:hAnsi="Arial" w:cs="Arial"/>
          <w:bCs/>
          <w:sz w:val="20"/>
          <w:szCs w:val="20"/>
        </w:rPr>
        <w:lastRenderedPageBreak/>
        <w:t>Os módulos devem ser do mesmo fabricante do CLP com o objetivo de manter a originalidade dos componentes do painel elétrico. A configuração do CLP e identificação dos fios de comando estão inclusos no item.</w:t>
      </w:r>
    </w:p>
    <w:p w14:paraId="22C78C23" w14:textId="77777777" w:rsidR="00EB050D" w:rsidRPr="00ED1AA3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D36258">
        <w:rPr>
          <w:rFonts w:ascii="Arial" w:hAnsi="Arial" w:cs="Arial"/>
          <w:b/>
          <w:sz w:val="20"/>
          <w:szCs w:val="20"/>
        </w:rPr>
        <w:t>Fabricantes de Referência</w:t>
      </w:r>
      <w:r w:rsidRPr="00ED1AA3">
        <w:rPr>
          <w:rFonts w:ascii="Arial" w:hAnsi="Arial" w:cs="Arial"/>
          <w:bCs/>
          <w:sz w:val="20"/>
          <w:szCs w:val="20"/>
        </w:rPr>
        <w:t>: SIEMENS, SAIA BURGESS CONTROLS, TELEMECANIQUE, ATOS</w:t>
      </w:r>
    </w:p>
    <w:p w14:paraId="302C185C" w14:textId="77777777" w:rsidR="00EB050D" w:rsidRPr="00D36258" w:rsidRDefault="00EB050D" w:rsidP="00EB050D">
      <w:pPr>
        <w:jc w:val="both"/>
        <w:rPr>
          <w:rFonts w:ascii="Arial" w:hAnsi="Arial" w:cs="Arial"/>
          <w:bCs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D36258">
        <w:rPr>
          <w:rFonts w:ascii="Arial" w:hAnsi="Arial" w:cs="Arial"/>
          <w:bCs/>
          <w:sz w:val="20"/>
          <w:szCs w:val="20"/>
        </w:rPr>
        <w:t xml:space="preserve">por unidade instalada. </w:t>
      </w:r>
    </w:p>
    <w:p w14:paraId="3B27A0FF" w14:textId="67595142" w:rsidR="00EB050D" w:rsidRDefault="00D36258" w:rsidP="007E1CCF">
      <w:pPr>
        <w:jc w:val="both"/>
        <w:rPr>
          <w:rFonts w:cs="Arial"/>
        </w:rPr>
      </w:pPr>
      <w:r>
        <w:rPr>
          <w:rFonts w:ascii="Arial" w:hAnsi="Arial" w:cs="Arial"/>
          <w:b/>
        </w:rPr>
        <w:t>24</w:t>
      </w:r>
      <w:r w:rsidR="00EB050D" w:rsidRPr="007E1CCF">
        <w:rPr>
          <w:rFonts w:ascii="Arial" w:hAnsi="Arial" w:cs="Arial"/>
          <w:b/>
        </w:rPr>
        <w:t>03 IHM Tipo I</w:t>
      </w:r>
    </w:p>
    <w:p w14:paraId="7A583438" w14:textId="77777777" w:rsidR="00EB050D" w:rsidRPr="00D36258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D36258">
        <w:rPr>
          <w:rFonts w:ascii="Arial" w:hAnsi="Arial" w:cs="Arial"/>
          <w:bCs/>
          <w:sz w:val="20"/>
          <w:szCs w:val="20"/>
        </w:rPr>
        <w:t>Compreende o fornecimento, configuração e instalação da interface homem máquina com display de cristal líquido e que dispõe de conexão serial compatível com o CLP cujas as informações serão oriundas.</w:t>
      </w:r>
    </w:p>
    <w:p w14:paraId="17A35D33" w14:textId="77777777" w:rsidR="00EB050D" w:rsidRPr="00D36258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D36258">
        <w:rPr>
          <w:rFonts w:ascii="Arial" w:hAnsi="Arial" w:cs="Arial"/>
          <w:b/>
          <w:sz w:val="20"/>
          <w:szCs w:val="20"/>
        </w:rPr>
        <w:t>Fabricantes de Referência</w:t>
      </w:r>
      <w:r w:rsidRPr="00D36258">
        <w:rPr>
          <w:rFonts w:ascii="Arial" w:hAnsi="Arial" w:cs="Arial"/>
          <w:bCs/>
          <w:sz w:val="20"/>
          <w:szCs w:val="20"/>
        </w:rPr>
        <w:t>: UniOP, Schneider Electric</w:t>
      </w:r>
    </w:p>
    <w:p w14:paraId="057F08C1" w14:textId="77777777" w:rsidR="00EB050D" w:rsidRPr="00D36258" w:rsidRDefault="00EB050D" w:rsidP="00EB050D">
      <w:pPr>
        <w:jc w:val="both"/>
        <w:rPr>
          <w:rFonts w:ascii="Arial" w:hAnsi="Arial" w:cs="Arial"/>
          <w:bCs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D36258">
        <w:rPr>
          <w:rFonts w:ascii="Arial" w:hAnsi="Arial" w:cs="Arial"/>
          <w:bCs/>
          <w:sz w:val="20"/>
          <w:szCs w:val="20"/>
        </w:rPr>
        <w:t>por unidade instalada. Não está incluso neste item o cabo de comunicação com o CLP.</w:t>
      </w:r>
    </w:p>
    <w:p w14:paraId="37454BC1" w14:textId="091C9790" w:rsidR="00EB050D" w:rsidRPr="007E1CCF" w:rsidRDefault="00D36258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04 IHM Tipo II</w:t>
      </w:r>
    </w:p>
    <w:p w14:paraId="2E43633F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fornecimento, configuração e instalação da interface homem máquina com tela “touch screen” (sensível ao toque) e que dispõe de conexão serial compatível com o CLP cujas informações serão oriundas.</w:t>
      </w:r>
    </w:p>
    <w:p w14:paraId="2FB65FD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Fabricante de Referência: </w:t>
      </w:r>
      <w:r w:rsidRPr="007E1CCF">
        <w:rPr>
          <w:rFonts w:ascii="Arial" w:hAnsi="Arial" w:cs="Arial"/>
          <w:sz w:val="20"/>
          <w:szCs w:val="20"/>
        </w:rPr>
        <w:t>SIEMENS</w:t>
      </w:r>
    </w:p>
    <w:p w14:paraId="189A38A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>por unidade instalada. Não está incluso neste item o cabo de comunicação com o CLP</w:t>
      </w:r>
    </w:p>
    <w:p w14:paraId="11FCF1EE" w14:textId="5D466E52" w:rsidR="00EB050D" w:rsidRPr="007E1CCF" w:rsidRDefault="00D36258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05   Fusível ultra rápido (até 500A)</w:t>
      </w:r>
    </w:p>
    <w:p w14:paraId="57DCF66D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fusível do tipo NH para aplicações “aR” até a corrente nominal de 500 A. A CONTRATADA deverá substituir o fusível idêntico ou de mesma função e capacidade que o original. Normas VDE 0636 e IEC 269.</w:t>
      </w:r>
    </w:p>
    <w:p w14:paraId="71E3D252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Fabricante de Referência:</w:t>
      </w:r>
      <w:r w:rsidRPr="007E1CCF">
        <w:rPr>
          <w:rFonts w:ascii="Arial" w:hAnsi="Arial" w:cs="Arial"/>
          <w:sz w:val="20"/>
          <w:szCs w:val="20"/>
        </w:rPr>
        <w:t xml:space="preserve"> SIEMENS, ELETROMEC</w:t>
      </w:r>
    </w:p>
    <w:p w14:paraId="00E0007D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>por unidade instalada. Considera-se para tanto, um por fase.</w:t>
      </w:r>
    </w:p>
    <w:p w14:paraId="3043A6D6" w14:textId="6AD07C95" w:rsidR="00EB050D" w:rsidRPr="007E1CCF" w:rsidRDefault="00D36258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06   Disjuntor (até 500 A)</w:t>
      </w:r>
    </w:p>
    <w:p w14:paraId="5556D27F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disjuntor de caixa moldada tripolar. Norma IEC/EN 60947-2. O disjuntor deve permitir no mínimo o ajuste manual de “ x I</w:t>
      </w:r>
      <w:r w:rsidRPr="007E1CCF">
        <w:rPr>
          <w:rFonts w:ascii="Arial" w:hAnsi="Arial" w:cs="Arial"/>
          <w:sz w:val="20"/>
          <w:szCs w:val="20"/>
          <w:vertAlign w:val="subscript"/>
        </w:rPr>
        <w:t>n</w:t>
      </w:r>
      <w:r w:rsidRPr="007E1CCF">
        <w:rPr>
          <w:rFonts w:ascii="Arial" w:hAnsi="Arial" w:cs="Arial"/>
          <w:sz w:val="20"/>
          <w:szCs w:val="20"/>
        </w:rPr>
        <w:t>” e “I</w:t>
      </w:r>
      <w:r w:rsidRPr="007E1CCF">
        <w:rPr>
          <w:rFonts w:ascii="Arial" w:hAnsi="Arial" w:cs="Arial"/>
          <w:sz w:val="20"/>
          <w:szCs w:val="20"/>
          <w:vertAlign w:val="subscript"/>
        </w:rPr>
        <w:t>R</w:t>
      </w:r>
      <w:r w:rsidRPr="007E1CCF">
        <w:rPr>
          <w:rFonts w:ascii="Arial" w:hAnsi="Arial" w:cs="Arial"/>
          <w:sz w:val="20"/>
          <w:szCs w:val="20"/>
        </w:rPr>
        <w:t>”.</w:t>
      </w:r>
    </w:p>
    <w:p w14:paraId="78B11F68" w14:textId="69932B7A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Fabricante de Referência:</w:t>
      </w:r>
      <w:r w:rsidRPr="007E1CCF">
        <w:rPr>
          <w:rFonts w:ascii="Arial" w:hAnsi="Arial" w:cs="Arial"/>
          <w:sz w:val="20"/>
          <w:szCs w:val="20"/>
        </w:rPr>
        <w:t xml:space="preserve"> WEG, SIEMENS</w:t>
      </w:r>
    </w:p>
    <w:p w14:paraId="57D2ADE2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 xml:space="preserve">por unidade instalada. </w:t>
      </w:r>
    </w:p>
    <w:p w14:paraId="7CD7CF50" w14:textId="67A11308" w:rsidR="00EB050D" w:rsidRPr="007E1CCF" w:rsidRDefault="00D36258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07 Contator (até 32 A)</w:t>
      </w:r>
    </w:p>
    <w:p w14:paraId="71B2E13F" w14:textId="5CBF0B0B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contator tripolar para partida e proteção dos motores elétricos de indução dos ventiladores/exautores do sistema de troca de calor interestágios do GN</w:t>
      </w:r>
      <w:r w:rsidR="00223E2D">
        <w:rPr>
          <w:rFonts w:ascii="Arial" w:hAnsi="Arial" w:cs="Arial"/>
          <w:sz w:val="20"/>
          <w:szCs w:val="20"/>
        </w:rPr>
        <w:t>C</w:t>
      </w:r>
      <w:r w:rsidRPr="007E1CCF">
        <w:rPr>
          <w:rFonts w:ascii="Arial" w:hAnsi="Arial" w:cs="Arial"/>
          <w:sz w:val="20"/>
          <w:szCs w:val="20"/>
        </w:rPr>
        <w:t>. O item pode ser aplicado para bombas de lubrificação (pré-lúbrica) ou outros circuitos cuja aplicação original dentro desta capacidade (32 A @ 440 V) se fizer necessário. Normas IEC 60947-1, IEC 60947-4-1, VDE 0660/102, UL-508, CSA C.22.2/14 e CENELEC HD 419</w:t>
      </w:r>
    </w:p>
    <w:p w14:paraId="77C7258D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 xml:space="preserve">por unidade instalada. </w:t>
      </w:r>
    </w:p>
    <w:p w14:paraId="359D1FC2" w14:textId="3F75408C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24</w:t>
      </w:r>
      <w:r w:rsidR="00EB050D" w:rsidRPr="007E1CCF">
        <w:rPr>
          <w:rFonts w:ascii="Arial" w:hAnsi="Arial" w:cs="Arial"/>
          <w:b/>
          <w:sz w:val="22"/>
          <w:szCs w:val="22"/>
        </w:rPr>
        <w:t>08 Soft starter (até 250 cv)</w:t>
      </w:r>
    </w:p>
    <w:p w14:paraId="6915453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Dispositivo de controle de partidas tipo estático e microprocessado (Soft  Starter) compatível com a instalação e que limite a corrente de partida a um máximo de 50% de sua corrente nominal de partida (sem o dispositivo), com monitoração de todas as funções e proteções, instalado dentro do painel de controle e com grau de proteção compatível com IP-54. Deverá ainda garantir, no mínimo, 10 partidas/hora. Deve ser fornecido e instalado com todas as fixações e conexões elétricas necessárias para o funcionamento</w:t>
      </w:r>
      <w:r>
        <w:rPr>
          <w:rFonts w:ascii="Arial" w:hAnsi="Arial" w:cs="Arial"/>
          <w:sz w:val="20"/>
          <w:szCs w:val="20"/>
        </w:rPr>
        <w:t>, inclusive aterramento</w:t>
      </w:r>
      <w:r w:rsidRPr="0016638C">
        <w:rPr>
          <w:rFonts w:ascii="Arial" w:hAnsi="Arial" w:cs="Arial"/>
          <w:sz w:val="20"/>
          <w:szCs w:val="20"/>
        </w:rPr>
        <w:t xml:space="preserve">.  </w:t>
      </w:r>
    </w:p>
    <w:p w14:paraId="700C6F12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682140">
        <w:rPr>
          <w:rFonts w:ascii="Arial" w:hAnsi="Arial" w:cs="Arial"/>
          <w:b/>
          <w:sz w:val="20"/>
          <w:szCs w:val="20"/>
        </w:rPr>
        <w:t>Modelo de Referência:</w:t>
      </w:r>
      <w:r>
        <w:rPr>
          <w:rFonts w:ascii="Arial" w:hAnsi="Arial" w:cs="Arial"/>
          <w:sz w:val="20"/>
          <w:szCs w:val="20"/>
        </w:rPr>
        <w:t xml:space="preserve"> WEG SSW-03</w:t>
      </w:r>
    </w:p>
    <w:p w14:paraId="280DF29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531F66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unidade instalada. </w:t>
      </w:r>
    </w:p>
    <w:p w14:paraId="3A1F3CE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 xml:space="preserve">No caso de utilizar soft starter recuperada (usada) ou fornecimento e instalação de reparo, será remunerado </w:t>
      </w:r>
      <w:r>
        <w:rPr>
          <w:rFonts w:ascii="Arial" w:hAnsi="Arial" w:cs="Arial"/>
          <w:sz w:val="20"/>
          <w:szCs w:val="20"/>
        </w:rPr>
        <w:t>50% do item</w:t>
      </w:r>
      <w:r w:rsidRPr="0016638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Para tanto, a soft starter usada deverá ser testada e os laudos em assistência técnica autorizados deverão ser apresentados.</w:t>
      </w:r>
    </w:p>
    <w:p w14:paraId="587FFE4B" w14:textId="65FC3F2D" w:rsidR="00EB050D" w:rsidRDefault="00EB050D" w:rsidP="00785B40">
      <w:pPr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>No caso de reparo da soft starter (em assistência técnica autorizada) será remunerado 35 % do valor do item independentemente do tipo do dano reparo. Os laudos dos testes, após o reparo, devem ser apresentados.</w:t>
      </w:r>
    </w:p>
    <w:p w14:paraId="414B628E" w14:textId="10D02B07" w:rsidR="00EB050D" w:rsidRPr="007E1CCF" w:rsidRDefault="00785B40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223E2D">
        <w:rPr>
          <w:rFonts w:ascii="Arial" w:hAnsi="Arial" w:cs="Arial"/>
          <w:b/>
          <w:sz w:val="22"/>
          <w:szCs w:val="22"/>
        </w:rPr>
        <w:t>4</w:t>
      </w:r>
      <w:r w:rsidR="00EB050D" w:rsidRPr="007E1CCF">
        <w:rPr>
          <w:rFonts w:ascii="Arial" w:hAnsi="Arial" w:cs="Arial"/>
          <w:b/>
          <w:sz w:val="22"/>
          <w:szCs w:val="22"/>
        </w:rPr>
        <w:t>09   Cabo de comunicação serial</w:t>
      </w:r>
    </w:p>
    <w:p w14:paraId="1138132B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 xml:space="preserve">Compreende o fornecimento e instalação do cabo de comunicação serial compatível com o modelo/versão da IHM e o CLP do painel elétrico. Devem estar inclusos os terminais. </w:t>
      </w:r>
    </w:p>
    <w:p w14:paraId="62EC919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</w:t>
      </w:r>
      <w:r>
        <w:rPr>
          <w:rFonts w:ascii="Arial" w:hAnsi="Arial" w:cs="Arial"/>
          <w:b/>
          <w:sz w:val="20"/>
          <w:szCs w:val="20"/>
        </w:rPr>
        <w:t>t</w:t>
      </w:r>
      <w:r w:rsidRPr="0016638C">
        <w:rPr>
          <w:rFonts w:ascii="Arial" w:hAnsi="Arial" w:cs="Arial"/>
          <w:b/>
          <w:sz w:val="20"/>
          <w:szCs w:val="20"/>
        </w:rPr>
        <w:t xml:space="preserve">ério de Medição: </w:t>
      </w:r>
      <w:r>
        <w:rPr>
          <w:rFonts w:ascii="Arial" w:hAnsi="Arial" w:cs="Arial"/>
          <w:sz w:val="20"/>
          <w:szCs w:val="20"/>
        </w:rPr>
        <w:t xml:space="preserve">por metro instalado. </w:t>
      </w:r>
    </w:p>
    <w:p w14:paraId="289A5E8B" w14:textId="4C8FFAE8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10 Cabo comando blindado manga (até 25 pares)</w:t>
      </w:r>
    </w:p>
    <w:p w14:paraId="6F50E998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 xml:space="preserve">Compreende o fornecimento e instalação de cabo para transmissão de sinais de informação da instrumentação do compressor. Entre eles os sensores estão: transdutores de pressão, PT-100 ou PT-1000, nível, vibração, pressostato. Em função do modelo/fabricante do compressor é possível que a quantidades de pares seja menos, sendo portanto, autorizada a utilização de um cabo com menor quantidade de pares. </w:t>
      </w:r>
    </w:p>
    <w:p w14:paraId="3F4F2720" w14:textId="77777777" w:rsidR="00EB050D" w:rsidRPr="00A50EF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>por metro instalado.</w:t>
      </w:r>
    </w:p>
    <w:p w14:paraId="49F0F9B1" w14:textId="5B3A7898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11   Estabilizador de tensão Microprocessado 2 kVA</w:t>
      </w:r>
    </w:p>
    <w:p w14:paraId="0CFEFF62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estabilizador de tensão monofásico microprocessado com as seguintes características mínimas:</w:t>
      </w:r>
    </w:p>
    <w:p w14:paraId="2D981297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</w:p>
    <w:p w14:paraId="3E0E0957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Entrada: 254 V</w:t>
      </w:r>
    </w:p>
    <w:p w14:paraId="3B892A51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Variação de tensão admissível: +/- 20%</w:t>
      </w:r>
    </w:p>
    <w:p w14:paraId="18294BDB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Saída: 220 V</w:t>
      </w:r>
    </w:p>
    <w:p w14:paraId="034FCFA7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Frequencia: 60 Hz (variação de freqüência +/- 5%)</w:t>
      </w:r>
    </w:p>
    <w:p w14:paraId="27DDEAE6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Fator de potência mínimo: 0,80</w:t>
      </w:r>
    </w:p>
    <w:p w14:paraId="07893A00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Regulação estática: +/- 2%</w:t>
      </w:r>
    </w:p>
    <w:p w14:paraId="3682BE3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Tempo de resposta: 4 ms</w:t>
      </w:r>
    </w:p>
    <w:p w14:paraId="50C7D789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lastRenderedPageBreak/>
        <w:t>Regulação dinâmica: +/- 10% para degraus de 0 – 100% de carga</w:t>
      </w:r>
    </w:p>
    <w:p w14:paraId="1DA48C4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 xml:space="preserve">Tempo de regulação: 1 ciclo para impulso de 0 – 100% </w:t>
      </w:r>
    </w:p>
    <w:p w14:paraId="4CA60350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Forma de onda: Senóide pura</w:t>
      </w:r>
    </w:p>
    <w:p w14:paraId="17DA0282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Distorção Harmônica: Nula</w:t>
      </w:r>
    </w:p>
    <w:p w14:paraId="219F0507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Rendimento: 92%</w:t>
      </w:r>
    </w:p>
    <w:p w14:paraId="6C90A22D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</w:p>
    <w:p w14:paraId="03AA80E0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Referência:</w:t>
      </w:r>
      <w:r w:rsidRPr="007E1CCF">
        <w:rPr>
          <w:rFonts w:ascii="Arial" w:hAnsi="Arial" w:cs="Arial"/>
          <w:sz w:val="20"/>
          <w:szCs w:val="20"/>
        </w:rPr>
        <w:t xml:space="preserve"> CM COMANDOS LINEARES Perfection Monofásico S20</w:t>
      </w:r>
    </w:p>
    <w:p w14:paraId="1CB19701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 xml:space="preserve">por unidade instalada. </w:t>
      </w:r>
    </w:p>
    <w:p w14:paraId="26DE0C6A" w14:textId="22392367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12 Barreira Zener I</w:t>
      </w:r>
    </w:p>
    <w:p w14:paraId="1B78901E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barreira de proteção intrínseca avulsa (até 2 canais) para proteção e isolamento de sinais de sensores do compressor.</w:t>
      </w:r>
    </w:p>
    <w:p w14:paraId="0174B1EA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Modelo Referência:</w:t>
      </w:r>
      <w:r w:rsidRPr="007E1CCF">
        <w:rPr>
          <w:rFonts w:ascii="Arial" w:hAnsi="Arial" w:cs="Arial"/>
          <w:sz w:val="20"/>
          <w:szCs w:val="20"/>
        </w:rPr>
        <w:t xml:space="preserve"> PEPPERL + FUCHS KFD0-CS-Ex2.51P</w:t>
      </w:r>
    </w:p>
    <w:p w14:paraId="6B9BA234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 xml:space="preserve">por unidade instalada. </w:t>
      </w:r>
    </w:p>
    <w:p w14:paraId="4CAA8B04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No caso de utilizar barreira recuperada ou reparar a original, será remunerado 40% do item.</w:t>
      </w:r>
    </w:p>
    <w:p w14:paraId="40E5D2A3" w14:textId="29D7EC6E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13 Barreira Zener II</w:t>
      </w:r>
    </w:p>
    <w:p w14:paraId="4FB94B15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barreira de proteção intrínseca avulsa (até 16 canais) para proteção e isolamento de sinais de sensores do compressor.</w:t>
      </w:r>
    </w:p>
    <w:p w14:paraId="2C49B4BF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Modelo de Referência:</w:t>
      </w:r>
      <w:r w:rsidRPr="007E1CCF">
        <w:rPr>
          <w:rFonts w:ascii="Arial" w:hAnsi="Arial" w:cs="Arial"/>
          <w:sz w:val="20"/>
          <w:szCs w:val="20"/>
        </w:rPr>
        <w:t xml:space="preserve"> BZ 16/2 (Ex ib) IIB.</w:t>
      </w:r>
    </w:p>
    <w:p w14:paraId="22A7CF4B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Certificação:</w:t>
      </w:r>
      <w:r w:rsidRPr="007E1CCF">
        <w:rPr>
          <w:rFonts w:ascii="Arial" w:hAnsi="Arial" w:cs="Arial"/>
          <w:sz w:val="20"/>
          <w:szCs w:val="20"/>
        </w:rPr>
        <w:t xml:space="preserve"> INTI-CITEI 2002 I238 </w:t>
      </w:r>
    </w:p>
    <w:p w14:paraId="1AC823CD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>Normas:</w:t>
      </w:r>
      <w:r w:rsidRPr="007E1CCF">
        <w:rPr>
          <w:rFonts w:ascii="Arial" w:hAnsi="Arial" w:cs="Arial"/>
          <w:sz w:val="20"/>
          <w:szCs w:val="20"/>
        </w:rPr>
        <w:t xml:space="preserve"> IRAM – IAP – IEC 79-0 y 79-11</w:t>
      </w:r>
    </w:p>
    <w:p w14:paraId="51A59805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 xml:space="preserve">por unidade instalada. </w:t>
      </w:r>
    </w:p>
    <w:p w14:paraId="58C5C66A" w14:textId="77777777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No caso de utilizar barreira recuperada ou reparar a original, será remunerado 40% do item.</w:t>
      </w:r>
    </w:p>
    <w:p w14:paraId="2C05262F" w14:textId="53B22033" w:rsidR="00EB050D" w:rsidRPr="007E1CCF" w:rsidRDefault="00223E2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24</w:t>
      </w:r>
      <w:r w:rsidR="00EB050D" w:rsidRPr="007E1CCF">
        <w:rPr>
          <w:rFonts w:ascii="Arial" w:hAnsi="Arial" w:cs="Arial"/>
          <w:b/>
          <w:sz w:val="22"/>
          <w:szCs w:val="22"/>
        </w:rPr>
        <w:t>14   Transformador/fonte de tensão (comando)</w:t>
      </w:r>
    </w:p>
    <w:p w14:paraId="17F0DF82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Compreende o fornecimento e instalação de transformador ou fonte de tensão até 1 kVA de acordo com o painel elétrico do compressor. Os parâmetros deverão reproduzir os equipamentos originais dos modelos e fabricante de transformadores e fontes de tensão.</w:t>
      </w:r>
    </w:p>
    <w:p w14:paraId="3F9C6A7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 xml:space="preserve">Critério de Medição: </w:t>
      </w:r>
      <w:r>
        <w:rPr>
          <w:rFonts w:ascii="Arial" w:hAnsi="Arial" w:cs="Arial"/>
          <w:sz w:val="20"/>
          <w:szCs w:val="20"/>
        </w:rPr>
        <w:t xml:space="preserve">por unidade instalada. </w:t>
      </w:r>
    </w:p>
    <w:p w14:paraId="6EADE5B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caso de aplicação de</w:t>
      </w:r>
      <w:r w:rsidRPr="001663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transformador/fonte de potência inferior a 500 VA, será remunerado 50</w:t>
      </w:r>
      <w:r w:rsidRPr="0016638C">
        <w:rPr>
          <w:rFonts w:ascii="Arial" w:hAnsi="Arial" w:cs="Arial"/>
          <w:sz w:val="20"/>
          <w:szCs w:val="20"/>
        </w:rPr>
        <w:t>% do item.</w:t>
      </w:r>
    </w:p>
    <w:p w14:paraId="2052B96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 xml:space="preserve">No caso de utilizar </w:t>
      </w:r>
      <w:r>
        <w:rPr>
          <w:rFonts w:ascii="Arial" w:hAnsi="Arial" w:cs="Arial"/>
          <w:sz w:val="20"/>
          <w:szCs w:val="20"/>
        </w:rPr>
        <w:t>transformador/fonte recuperada</w:t>
      </w:r>
      <w:r w:rsidRPr="0016638C">
        <w:rPr>
          <w:rFonts w:ascii="Arial" w:hAnsi="Arial" w:cs="Arial"/>
          <w:sz w:val="20"/>
          <w:szCs w:val="20"/>
        </w:rPr>
        <w:t xml:space="preserve"> ou </w:t>
      </w:r>
      <w:r>
        <w:rPr>
          <w:rFonts w:ascii="Arial" w:hAnsi="Arial" w:cs="Arial"/>
          <w:sz w:val="20"/>
          <w:szCs w:val="20"/>
        </w:rPr>
        <w:t>reparar a original, será remunerado 35</w:t>
      </w:r>
      <w:r w:rsidRPr="0016638C">
        <w:rPr>
          <w:rFonts w:ascii="Arial" w:hAnsi="Arial" w:cs="Arial"/>
          <w:sz w:val="20"/>
          <w:szCs w:val="20"/>
        </w:rPr>
        <w:t>% do item.</w:t>
      </w:r>
    </w:p>
    <w:p w14:paraId="209FA479" w14:textId="5EE41490" w:rsidR="00EB050D" w:rsidRPr="00A50EFE" w:rsidRDefault="00223E2D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</w:t>
      </w:r>
      <w:r w:rsidR="00EB050D" w:rsidRPr="00A50EFE">
        <w:rPr>
          <w:rFonts w:ascii="Arial" w:hAnsi="Arial" w:cs="Arial"/>
          <w:b/>
        </w:rPr>
        <w:t xml:space="preserve">15 </w:t>
      </w:r>
      <w:r w:rsidR="00EB050D">
        <w:rPr>
          <w:rFonts w:ascii="Arial" w:hAnsi="Arial" w:cs="Arial"/>
          <w:b/>
        </w:rPr>
        <w:t xml:space="preserve">  </w:t>
      </w:r>
      <w:r w:rsidR="00EB050D" w:rsidRPr="00A50EFE">
        <w:rPr>
          <w:rFonts w:ascii="Arial" w:hAnsi="Arial" w:cs="Arial"/>
          <w:b/>
        </w:rPr>
        <w:t>I</w:t>
      </w:r>
      <w:r w:rsidR="00EB050D">
        <w:rPr>
          <w:rFonts w:ascii="Arial" w:hAnsi="Arial" w:cs="Arial"/>
          <w:b/>
        </w:rPr>
        <w:t xml:space="preserve">nstalação/configuração de inversor de </w:t>
      </w:r>
      <w:r w:rsidR="00EB050D" w:rsidRPr="00A50EFE">
        <w:rPr>
          <w:rFonts w:ascii="Arial" w:hAnsi="Arial" w:cs="Arial"/>
          <w:b/>
        </w:rPr>
        <w:t>frequência</w:t>
      </w:r>
    </w:p>
    <w:p w14:paraId="277579B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à configuração e instalação de inversor de frequência. Este item inclui os seguintes serviços:</w:t>
      </w:r>
    </w:p>
    <w:p w14:paraId="60CA5CEE" w14:textId="77777777" w:rsidR="00EB050D" w:rsidRPr="005815EC" w:rsidRDefault="00EB050D" w:rsidP="00EB050D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5815EC">
        <w:rPr>
          <w:rFonts w:ascii="Arial" w:hAnsi="Arial" w:cs="Arial"/>
          <w:sz w:val="20"/>
          <w:szCs w:val="20"/>
        </w:rPr>
        <w:t>Fixação do inversor na parede</w:t>
      </w:r>
      <w:r>
        <w:rPr>
          <w:rFonts w:ascii="Arial" w:hAnsi="Arial" w:cs="Arial"/>
          <w:sz w:val="20"/>
          <w:szCs w:val="20"/>
        </w:rPr>
        <w:t>,</w:t>
      </w:r>
      <w:r w:rsidRPr="005815EC">
        <w:rPr>
          <w:rFonts w:ascii="Arial" w:hAnsi="Arial" w:cs="Arial"/>
          <w:sz w:val="20"/>
          <w:szCs w:val="20"/>
        </w:rPr>
        <w:t xml:space="preserve"> conforme recomendação do fabricante</w:t>
      </w:r>
      <w:r>
        <w:rPr>
          <w:rFonts w:ascii="Arial" w:hAnsi="Arial" w:cs="Arial"/>
          <w:sz w:val="20"/>
          <w:szCs w:val="20"/>
        </w:rPr>
        <w:t>;</w:t>
      </w:r>
    </w:p>
    <w:p w14:paraId="4E5C0A4D" w14:textId="77777777" w:rsidR="00EB050D" w:rsidRPr="005815EC" w:rsidRDefault="00EB050D" w:rsidP="00EB050D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5815EC">
        <w:rPr>
          <w:rFonts w:ascii="Arial" w:hAnsi="Arial" w:cs="Arial"/>
          <w:sz w:val="20"/>
          <w:szCs w:val="20"/>
        </w:rPr>
        <w:lastRenderedPageBreak/>
        <w:t>Conexões elétricas</w:t>
      </w:r>
      <w:r>
        <w:rPr>
          <w:rFonts w:ascii="Arial" w:hAnsi="Arial" w:cs="Arial"/>
          <w:sz w:val="20"/>
          <w:szCs w:val="20"/>
        </w:rPr>
        <w:t>;</w:t>
      </w:r>
      <w:r w:rsidRPr="005815EC">
        <w:rPr>
          <w:rFonts w:ascii="Arial" w:hAnsi="Arial" w:cs="Arial"/>
          <w:sz w:val="20"/>
          <w:szCs w:val="20"/>
        </w:rPr>
        <w:t xml:space="preserve"> </w:t>
      </w:r>
    </w:p>
    <w:p w14:paraId="3C03FEC5" w14:textId="77777777" w:rsidR="00EB050D" w:rsidRPr="005815EC" w:rsidRDefault="00EB050D" w:rsidP="00EB050D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5815EC">
        <w:rPr>
          <w:rFonts w:ascii="Arial" w:hAnsi="Arial" w:cs="Arial"/>
          <w:sz w:val="20"/>
          <w:szCs w:val="20"/>
        </w:rPr>
        <w:t xml:space="preserve">Fornecimento de cabos de alimentação e de comando até 3 metros </w:t>
      </w:r>
      <w:r>
        <w:rPr>
          <w:rFonts w:ascii="Arial" w:hAnsi="Arial" w:cs="Arial"/>
          <w:sz w:val="20"/>
          <w:szCs w:val="20"/>
        </w:rPr>
        <w:t>de distância entre o inversor e o</w:t>
      </w:r>
      <w:r w:rsidRPr="005815EC">
        <w:rPr>
          <w:rFonts w:ascii="Arial" w:hAnsi="Arial" w:cs="Arial"/>
          <w:sz w:val="20"/>
          <w:szCs w:val="20"/>
        </w:rPr>
        <w:t xml:space="preserve"> painel elétrico</w:t>
      </w:r>
      <w:r>
        <w:rPr>
          <w:rFonts w:ascii="Arial" w:hAnsi="Arial" w:cs="Arial"/>
          <w:sz w:val="20"/>
          <w:szCs w:val="20"/>
        </w:rPr>
        <w:t>;</w:t>
      </w:r>
    </w:p>
    <w:p w14:paraId="00519A65" w14:textId="77777777" w:rsidR="00EB050D" w:rsidRDefault="00EB050D" w:rsidP="00EB050D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Aterramento conforme</w:t>
      </w:r>
      <w:r w:rsidRPr="005815EC">
        <w:rPr>
          <w:rFonts w:ascii="Arial" w:hAnsi="Arial" w:cs="Arial"/>
          <w:sz w:val="20"/>
          <w:szCs w:val="20"/>
        </w:rPr>
        <w:t xml:space="preserve"> nível de resistên</w:t>
      </w:r>
      <w:r>
        <w:rPr>
          <w:rFonts w:ascii="Arial" w:hAnsi="Arial" w:cs="Arial"/>
          <w:sz w:val="20"/>
          <w:szCs w:val="20"/>
        </w:rPr>
        <w:t>cia recomendada pelo fabricante;</w:t>
      </w:r>
    </w:p>
    <w:p w14:paraId="559CCB77" w14:textId="77777777" w:rsidR="00EB050D" w:rsidRDefault="00EB050D" w:rsidP="00EB050D">
      <w:pPr>
        <w:pStyle w:val="PargrafodaLista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Configuração com padrão de rampa para melhor customização de consumo de energia, sem deixar de atender os requisitos mínimos de operação dos compressores.</w:t>
      </w:r>
    </w:p>
    <w:p w14:paraId="7B36659A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5815EC">
        <w:rPr>
          <w:rFonts w:ascii="Arial" w:hAnsi="Arial" w:cs="Arial"/>
          <w:b/>
          <w:sz w:val="20"/>
          <w:szCs w:val="20"/>
        </w:rPr>
        <w:t>Recomendações: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0E4B735" w14:textId="5F490289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ambiente de instalação do painel elétrico deve ser refrigerado e a temperatura ser de, no máximo, 25 ºC (responsabilidade </w:t>
      </w:r>
      <w:r w:rsidR="00945819">
        <w:rPr>
          <w:rFonts w:ascii="Arial" w:hAnsi="Arial" w:cs="Arial"/>
          <w:sz w:val="20"/>
          <w:szCs w:val="20"/>
        </w:rPr>
        <w:t xml:space="preserve">da </w:t>
      </w:r>
      <w:r w:rsidR="0094581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>).</w:t>
      </w:r>
    </w:p>
    <w:p w14:paraId="11556C9C" w14:textId="77777777" w:rsidR="00EB050D" w:rsidRPr="005815EC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inversor não deve ficar imediatamente abaixo de equipamentos condicionadores de ar ou janela.</w:t>
      </w:r>
    </w:p>
    <w:p w14:paraId="153455F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815EC">
        <w:rPr>
          <w:rFonts w:ascii="Arial" w:hAnsi="Arial" w:cs="Arial"/>
          <w:sz w:val="20"/>
          <w:szCs w:val="20"/>
        </w:rPr>
        <w:t>por unidade instala</w:t>
      </w:r>
      <w:r>
        <w:rPr>
          <w:rFonts w:ascii="Arial" w:hAnsi="Arial" w:cs="Arial"/>
          <w:sz w:val="20"/>
          <w:szCs w:val="20"/>
        </w:rPr>
        <w:t xml:space="preserve">da e configurada. </w:t>
      </w:r>
    </w:p>
    <w:p w14:paraId="13D3C964" w14:textId="77777777" w:rsidR="00EB050D" w:rsidRPr="00E70BD2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caso de apenas a configuração, a remuneração deverá ser de 60% do item.</w:t>
      </w:r>
    </w:p>
    <w:p w14:paraId="3EE1CC2F" w14:textId="3987CF80" w:rsidR="00EB050D" w:rsidRPr="00A50EFE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</w:t>
      </w:r>
      <w:r w:rsidR="00EB050D" w:rsidRPr="00A50EFE">
        <w:rPr>
          <w:rFonts w:ascii="Arial" w:hAnsi="Arial" w:cs="Arial"/>
          <w:b/>
        </w:rPr>
        <w:t xml:space="preserve">16 </w:t>
      </w:r>
      <w:r w:rsidR="00EB050D">
        <w:rPr>
          <w:rFonts w:ascii="Arial" w:hAnsi="Arial" w:cs="Arial"/>
          <w:b/>
        </w:rPr>
        <w:t xml:space="preserve">  </w:t>
      </w:r>
      <w:r w:rsidR="00EB050D" w:rsidRPr="00A50EFE">
        <w:rPr>
          <w:rFonts w:ascii="Arial" w:hAnsi="Arial" w:cs="Arial"/>
          <w:b/>
        </w:rPr>
        <w:t xml:space="preserve">Reparo </w:t>
      </w:r>
      <w:r w:rsidR="00EB050D">
        <w:rPr>
          <w:rFonts w:ascii="Arial" w:hAnsi="Arial" w:cs="Arial"/>
          <w:b/>
        </w:rPr>
        <w:t>inversor de frequência</w:t>
      </w:r>
    </w:p>
    <w:p w14:paraId="7762EC2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o serviço de reparo de falha de componentes tais como: </w:t>
      </w:r>
    </w:p>
    <w:p w14:paraId="290AA681" w14:textId="77777777" w:rsidR="00EB050D" w:rsidRPr="00DD653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DD653D">
        <w:rPr>
          <w:rFonts w:ascii="Arial" w:hAnsi="Arial" w:cs="Arial"/>
          <w:sz w:val="20"/>
          <w:szCs w:val="20"/>
        </w:rPr>
        <w:t>Cartão controlador</w:t>
      </w:r>
      <w:r>
        <w:rPr>
          <w:rFonts w:ascii="Arial" w:hAnsi="Arial" w:cs="Arial"/>
          <w:sz w:val="20"/>
          <w:szCs w:val="20"/>
        </w:rPr>
        <w:t xml:space="preserve"> (100%)</w:t>
      </w:r>
    </w:p>
    <w:p w14:paraId="18A272F7" w14:textId="77777777" w:rsidR="00EB050D" w:rsidRPr="00DD653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DD653D">
        <w:rPr>
          <w:rFonts w:ascii="Arial" w:hAnsi="Arial" w:cs="Arial"/>
          <w:sz w:val="20"/>
          <w:szCs w:val="20"/>
        </w:rPr>
        <w:t>IHM</w:t>
      </w:r>
      <w:r>
        <w:rPr>
          <w:rFonts w:ascii="Arial" w:hAnsi="Arial" w:cs="Arial"/>
          <w:sz w:val="20"/>
          <w:szCs w:val="20"/>
        </w:rPr>
        <w:t xml:space="preserve"> (15%)</w:t>
      </w:r>
    </w:p>
    <w:p w14:paraId="2B2127E0" w14:textId="77777777" w:rsidR="00EB050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Módulo retificador (20%)</w:t>
      </w:r>
    </w:p>
    <w:p w14:paraId="3203946B" w14:textId="77777777" w:rsidR="00EB050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Demais componentes tais como transistor, diodo, etc (10%)</w:t>
      </w:r>
    </w:p>
    <w:p w14:paraId="4E6190C1" w14:textId="77777777" w:rsidR="00EB050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Módulos de interface (10%)</w:t>
      </w:r>
    </w:p>
    <w:p w14:paraId="0FFB2BAF" w14:textId="77777777" w:rsidR="00EB050D" w:rsidRPr="00DD653D" w:rsidRDefault="00EB050D" w:rsidP="00EB05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Módulo de memória (10%)</w:t>
      </w:r>
    </w:p>
    <w:p w14:paraId="31C79DCF" w14:textId="7FBAC4B5" w:rsidR="00EB050D" w:rsidRPr="007E1CCF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A logística de retirada, devolução, içamento (se necessário) e fixação n</w:t>
      </w:r>
      <w:r w:rsidR="007F452E">
        <w:rPr>
          <w:rFonts w:ascii="Arial" w:hAnsi="Arial" w:cs="Arial"/>
          <w:sz w:val="20"/>
          <w:szCs w:val="20"/>
        </w:rPr>
        <w:t>a base</w:t>
      </w:r>
      <w:r w:rsidRPr="007E1CCF">
        <w:rPr>
          <w:rFonts w:ascii="Arial" w:hAnsi="Arial" w:cs="Arial"/>
          <w:sz w:val="20"/>
          <w:szCs w:val="20"/>
        </w:rPr>
        <w:t xml:space="preserve"> deve compor o item.</w:t>
      </w:r>
    </w:p>
    <w:p w14:paraId="51FDE1BE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b/>
          <w:sz w:val="20"/>
          <w:szCs w:val="20"/>
        </w:rPr>
        <w:t xml:space="preserve">Critério de Medição: </w:t>
      </w:r>
      <w:r w:rsidRPr="007E1CCF">
        <w:rPr>
          <w:rFonts w:ascii="Arial" w:hAnsi="Arial" w:cs="Arial"/>
          <w:sz w:val="20"/>
          <w:szCs w:val="20"/>
        </w:rPr>
        <w:t xml:space="preserve">por unidade reparada. </w:t>
      </w:r>
    </w:p>
    <w:p w14:paraId="4CDA5FE9" w14:textId="77777777" w:rsidR="00EB050D" w:rsidRPr="007E1CCF" w:rsidRDefault="00EB050D" w:rsidP="00EB050D">
      <w:pPr>
        <w:pStyle w:val="Corpodetexto3"/>
        <w:widowControl w:val="0"/>
        <w:tabs>
          <w:tab w:val="left" w:pos="709"/>
        </w:tabs>
        <w:rPr>
          <w:rFonts w:ascii="Arial" w:hAnsi="Arial" w:cs="Arial"/>
          <w:sz w:val="20"/>
          <w:szCs w:val="20"/>
        </w:rPr>
      </w:pPr>
      <w:r w:rsidRPr="007E1CCF">
        <w:rPr>
          <w:rFonts w:ascii="Arial" w:hAnsi="Arial" w:cs="Arial"/>
          <w:sz w:val="20"/>
          <w:szCs w:val="20"/>
        </w:rPr>
        <w:t>A configuração da falha deve se enquadrada nos subitens acima relacionados, de acordo com as respectivas porcentagens de remuneração entre parêntesis.</w:t>
      </w:r>
    </w:p>
    <w:p w14:paraId="3B112A32" w14:textId="38A1E76D" w:rsidR="00EB050D" w:rsidRDefault="00945819" w:rsidP="00945819">
      <w:pPr>
        <w:jc w:val="both"/>
        <w:rPr>
          <w:rFonts w:cs="Arial"/>
        </w:rPr>
      </w:pPr>
      <w:r>
        <w:rPr>
          <w:rFonts w:ascii="Arial" w:hAnsi="Arial" w:cs="Arial"/>
          <w:b/>
        </w:rPr>
        <w:t>25</w:t>
      </w:r>
      <w:r w:rsidR="00EB050D" w:rsidRPr="007E1CCF">
        <w:rPr>
          <w:rFonts w:ascii="Arial" w:hAnsi="Arial" w:cs="Arial"/>
          <w:b/>
        </w:rPr>
        <w:t>00 LINHAS</w:t>
      </w:r>
    </w:p>
    <w:p w14:paraId="1C8CA420" w14:textId="398CDE9C" w:rsidR="00EB050D" w:rsidRPr="00A50EFE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</w:t>
      </w:r>
      <w:r w:rsidR="00EB050D" w:rsidRPr="00A50EFE">
        <w:rPr>
          <w:rFonts w:ascii="Arial" w:hAnsi="Arial" w:cs="Arial"/>
          <w:b/>
        </w:rPr>
        <w:t>01 Tratamento e pintura de linha</w:t>
      </w:r>
    </w:p>
    <w:p w14:paraId="5A810F94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Contempla o tratamento superficial conforme NBR 15.239 e/ou pintura da linha conforme NBR 6493 cuja cor, pela aplicação do fluido (gás natural não liquefeito) é pelo amarelo-segurança (cor correspondente à classificação 5 Y 8/12 do sistema Munsell).</w:t>
      </w:r>
    </w:p>
    <w:p w14:paraId="243F8433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A superfície deve ser preparada conforme referências normativas citadas.</w:t>
      </w:r>
    </w:p>
    <w:p w14:paraId="33BF4D6E" w14:textId="724729E9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Critério d</w:t>
      </w:r>
      <w:r w:rsidRPr="0016638C">
        <w:rPr>
          <w:rFonts w:ascii="Arial" w:hAnsi="Arial" w:cs="Arial"/>
          <w:b/>
          <w:sz w:val="20"/>
          <w:szCs w:val="20"/>
        </w:rPr>
        <w:t>e Medição:</w:t>
      </w:r>
      <w:r w:rsidRPr="0016638C">
        <w:rPr>
          <w:rFonts w:ascii="Arial" w:hAnsi="Arial" w:cs="Arial"/>
          <w:sz w:val="20"/>
          <w:szCs w:val="20"/>
        </w:rPr>
        <w:t xml:space="preserve"> por metro executado.</w:t>
      </w:r>
    </w:p>
    <w:p w14:paraId="4D0A3194" w14:textId="560754A5" w:rsidR="00EB050D" w:rsidRPr="00A50EFE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</w:t>
      </w:r>
      <w:r w:rsidR="00EB050D" w:rsidRPr="00A50EFE">
        <w:rPr>
          <w:rFonts w:ascii="Arial" w:hAnsi="Arial" w:cs="Arial"/>
          <w:b/>
        </w:rPr>
        <w:t xml:space="preserve">02 </w:t>
      </w:r>
      <w:r w:rsidR="00EB050D">
        <w:rPr>
          <w:rFonts w:ascii="Arial" w:hAnsi="Arial" w:cs="Arial"/>
          <w:b/>
        </w:rPr>
        <w:t xml:space="preserve">  </w:t>
      </w:r>
      <w:r w:rsidR="00EB050D" w:rsidRPr="00A50EFE">
        <w:rPr>
          <w:rFonts w:ascii="Arial" w:hAnsi="Arial" w:cs="Arial"/>
          <w:b/>
        </w:rPr>
        <w:t>Teste hidrostático (alta ou baixa pressão)</w:t>
      </w:r>
    </w:p>
    <w:p w14:paraId="1B1CD296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a execução do teste hidrostático conforme Norma 12.236/1994 com emissão de laudo acompanhado de ART.</w:t>
      </w:r>
    </w:p>
    <w:p w14:paraId="3BC77379" w14:textId="67FBC86C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B71A89">
        <w:rPr>
          <w:rFonts w:ascii="Arial" w:hAnsi="Arial" w:cs="Arial"/>
          <w:b/>
          <w:sz w:val="20"/>
          <w:szCs w:val="20"/>
        </w:rPr>
        <w:lastRenderedPageBreak/>
        <w:t>Procedimento: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Todo o conjunto deve s</w:t>
      </w:r>
      <w:r>
        <w:rPr>
          <w:rFonts w:ascii="Arial" w:hAnsi="Arial" w:cs="Arial"/>
          <w:sz w:val="20"/>
          <w:szCs w:val="20"/>
        </w:rPr>
        <w:t>er submetido a teste hi</w:t>
      </w:r>
      <w:r w:rsidRPr="009B334D">
        <w:rPr>
          <w:rFonts w:ascii="Arial" w:hAnsi="Arial" w:cs="Arial"/>
          <w:sz w:val="20"/>
          <w:szCs w:val="20"/>
        </w:rPr>
        <w:t>drostático a uma pressão de 1,5 vez a pressão de projeto.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Antes do ensaio, deve</w:t>
      </w:r>
      <w:r>
        <w:rPr>
          <w:rFonts w:ascii="Arial" w:hAnsi="Arial" w:cs="Arial"/>
          <w:sz w:val="20"/>
          <w:szCs w:val="20"/>
        </w:rPr>
        <w:t>m ser removidos todos os instru</w:t>
      </w:r>
      <w:r w:rsidRPr="009B334D">
        <w:rPr>
          <w:rFonts w:ascii="Arial" w:hAnsi="Arial" w:cs="Arial"/>
          <w:sz w:val="20"/>
          <w:szCs w:val="20"/>
        </w:rPr>
        <w:t>mentos e dispositivos de segurança. Todas as válvulas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devem ser sujeitas</w:t>
      </w:r>
      <w:r>
        <w:rPr>
          <w:rFonts w:ascii="Arial" w:hAnsi="Arial" w:cs="Arial"/>
          <w:sz w:val="20"/>
          <w:szCs w:val="20"/>
        </w:rPr>
        <w:t xml:space="preserve"> ao ensaio. Devem ser usados ma</w:t>
      </w:r>
      <w:r w:rsidRPr="009B334D">
        <w:rPr>
          <w:rFonts w:ascii="Arial" w:hAnsi="Arial" w:cs="Arial"/>
          <w:sz w:val="20"/>
          <w:szCs w:val="20"/>
        </w:rPr>
        <w:t>nômetros adequados à pressão de ensaio, de tal forma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que a leitura de pressão esteja entre 1/3 e 2/3 da escala.</w:t>
      </w:r>
      <w:r w:rsidR="00945819"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A temperatura mínima para ensaio deve ser de 10°C. O</w:t>
      </w:r>
      <w:r>
        <w:rPr>
          <w:rFonts w:ascii="Arial" w:hAnsi="Arial" w:cs="Arial"/>
          <w:sz w:val="20"/>
          <w:szCs w:val="20"/>
        </w:rPr>
        <w:t xml:space="preserve"> flui</w:t>
      </w:r>
      <w:r w:rsidRPr="009B334D">
        <w:rPr>
          <w:rFonts w:ascii="Arial" w:hAnsi="Arial" w:cs="Arial"/>
          <w:sz w:val="20"/>
          <w:szCs w:val="20"/>
        </w:rPr>
        <w:t xml:space="preserve">do a ser usado deve ser, </w:t>
      </w:r>
      <w:r>
        <w:rPr>
          <w:rFonts w:ascii="Arial" w:hAnsi="Arial" w:cs="Arial"/>
          <w:sz w:val="20"/>
          <w:szCs w:val="20"/>
        </w:rPr>
        <w:t>preferencialmente</w:t>
      </w:r>
      <w:r w:rsidRPr="009B334D">
        <w:rPr>
          <w:rFonts w:ascii="Arial" w:hAnsi="Arial" w:cs="Arial"/>
          <w:sz w:val="20"/>
          <w:szCs w:val="20"/>
        </w:rPr>
        <w:t>, água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doce, não agressiva, isenta de hidrocarbonetos. A pressão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de ensaio deve ser elevada gradualmente, de tal forma</w:t>
      </w:r>
      <w:r w:rsidRPr="009B334D">
        <w:t xml:space="preserve"> </w:t>
      </w:r>
      <w:r w:rsidRPr="009B334D">
        <w:rPr>
          <w:rFonts w:ascii="Arial" w:hAnsi="Arial" w:cs="Arial"/>
          <w:sz w:val="20"/>
          <w:szCs w:val="20"/>
        </w:rPr>
        <w:t>que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a pressão final seja alcançada decorridos pelo menos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16 min, sendo mantida durante o tempo necessário para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que o conjunto seja totalmente verificado. A inspeção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deve ser iniciada 15 min depois do instante em que se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atinja a pressão de ensaio. Toda a tubulação que sofrer</w:t>
      </w:r>
      <w:r>
        <w:rPr>
          <w:rFonts w:ascii="Arial" w:hAnsi="Arial" w:cs="Arial"/>
          <w:sz w:val="20"/>
          <w:szCs w:val="20"/>
        </w:rPr>
        <w:t xml:space="preserve"> </w:t>
      </w:r>
      <w:r w:rsidRPr="009B334D">
        <w:rPr>
          <w:rFonts w:ascii="Arial" w:hAnsi="Arial" w:cs="Arial"/>
          <w:sz w:val="20"/>
          <w:szCs w:val="20"/>
        </w:rPr>
        <w:t>reparo após o ensaio deve ser reensaiada.</w:t>
      </w:r>
    </w:p>
    <w:p w14:paraId="6DA5BE86" w14:textId="77777777" w:rsidR="00EB050D" w:rsidRPr="009B334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por evento. Caso sejam testadas as linhas de alta e baixa pressão no mesmo evento remunera-se 1,5 vez o item. Para execução do teste em alta ou baixa pressão remunera-se 1,0 vez.</w:t>
      </w:r>
    </w:p>
    <w:p w14:paraId="0A8B0528" w14:textId="5A6C6304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</w:t>
      </w:r>
      <w:r w:rsidR="00EB050D" w:rsidRPr="002F36AF">
        <w:rPr>
          <w:rFonts w:ascii="Arial" w:hAnsi="Arial" w:cs="Arial"/>
          <w:b/>
        </w:rPr>
        <w:t xml:space="preserve">03 </w:t>
      </w:r>
      <w:r w:rsidR="00EB050D">
        <w:rPr>
          <w:rFonts w:ascii="Arial" w:hAnsi="Arial" w:cs="Arial"/>
          <w:b/>
        </w:rPr>
        <w:t xml:space="preserve">  </w:t>
      </w:r>
      <w:r w:rsidR="00EB050D" w:rsidRPr="002F36AF">
        <w:rPr>
          <w:rFonts w:ascii="Arial" w:hAnsi="Arial" w:cs="Arial"/>
          <w:b/>
        </w:rPr>
        <w:t>Linha de Alta Pressão</w:t>
      </w:r>
    </w:p>
    <w:p w14:paraId="1251875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>Contempla o fornecimento e montagem da tubulação de até 25 mm de diâmentro nominal. A tubulação deve ser de alta pressão em aço carbono trefilado sem costura com zincagem eletrolítica externa ou em aço inoxidável sem costura com espessura de parede compatível com a pressão de serviço de 250 barg e pressão de teste de 375 barg. Conexões bicromatizadas (para gás metano), anilhada, com suportes do tipo “Stauffer”</w:t>
      </w:r>
      <w:r>
        <w:rPr>
          <w:rFonts w:ascii="Arial" w:hAnsi="Arial" w:cs="Arial"/>
          <w:sz w:val="20"/>
          <w:szCs w:val="20"/>
        </w:rPr>
        <w:t xml:space="preserve"> (</w:t>
      </w:r>
      <w:r w:rsidRPr="0016638C">
        <w:rPr>
          <w:rFonts w:ascii="Arial" w:hAnsi="Arial" w:cs="Arial"/>
          <w:sz w:val="20"/>
          <w:szCs w:val="20"/>
        </w:rPr>
        <w:t>modelo pesado</w:t>
      </w:r>
      <w:r>
        <w:rPr>
          <w:rFonts w:ascii="Arial" w:hAnsi="Arial" w:cs="Arial"/>
          <w:sz w:val="20"/>
          <w:szCs w:val="20"/>
        </w:rPr>
        <w:t xml:space="preserve">) com </w:t>
      </w:r>
      <w:r w:rsidRPr="0016638C">
        <w:rPr>
          <w:rFonts w:ascii="Arial" w:hAnsi="Arial" w:cs="Arial"/>
          <w:sz w:val="20"/>
          <w:szCs w:val="20"/>
        </w:rPr>
        <w:t>espaçamento máximo de 1,50 m</w:t>
      </w:r>
      <w:r>
        <w:rPr>
          <w:rFonts w:ascii="Arial" w:hAnsi="Arial" w:cs="Arial"/>
          <w:sz w:val="20"/>
          <w:szCs w:val="20"/>
        </w:rPr>
        <w:t xml:space="preserve"> entre estes</w:t>
      </w:r>
      <w:r w:rsidRPr="0016638C">
        <w:rPr>
          <w:rFonts w:ascii="Arial" w:hAnsi="Arial" w:cs="Arial"/>
          <w:sz w:val="20"/>
          <w:szCs w:val="20"/>
        </w:rPr>
        <w:t>.</w:t>
      </w:r>
    </w:p>
    <w:p w14:paraId="5CC26DE5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o tratamento e pintura da tubulação e a montagem de “Stauffer”. Não estão inclusos, canaletas, barras de fixação dos “stauffer”, grelhas da canaleta.</w:t>
      </w:r>
    </w:p>
    <w:p w14:paraId="29FEE11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metro instalado.</w:t>
      </w:r>
      <w:r w:rsidRPr="001868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teste hidrostático será remunerado por item específico conforme planilha de preços do contrato.</w:t>
      </w:r>
    </w:p>
    <w:p w14:paraId="320E8667" w14:textId="54BDD7BF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</w:t>
      </w:r>
      <w:r w:rsidR="00EB050D" w:rsidRPr="002F36AF">
        <w:rPr>
          <w:rFonts w:ascii="Arial" w:hAnsi="Arial" w:cs="Arial"/>
          <w:b/>
        </w:rPr>
        <w:t xml:space="preserve">04 </w:t>
      </w:r>
      <w:r w:rsidR="00EB050D">
        <w:rPr>
          <w:rFonts w:ascii="Arial" w:hAnsi="Arial" w:cs="Arial"/>
          <w:b/>
        </w:rPr>
        <w:t xml:space="preserve">  </w:t>
      </w:r>
      <w:r w:rsidR="00EB050D" w:rsidRPr="002F36AF">
        <w:rPr>
          <w:rFonts w:ascii="Arial" w:hAnsi="Arial" w:cs="Arial"/>
          <w:b/>
        </w:rPr>
        <w:t>Linha de Baixa Pressão</w:t>
      </w:r>
    </w:p>
    <w:p w14:paraId="7246DCB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montagem de t</w:t>
      </w:r>
      <w:r w:rsidRPr="0016638C">
        <w:rPr>
          <w:rFonts w:ascii="Arial" w:hAnsi="Arial" w:cs="Arial"/>
          <w:sz w:val="20"/>
          <w:szCs w:val="20"/>
        </w:rPr>
        <w:t>ubulação de sucção em aço carbono c</w:t>
      </w:r>
      <w:r>
        <w:rPr>
          <w:rFonts w:ascii="Arial" w:hAnsi="Arial" w:cs="Arial"/>
          <w:sz w:val="20"/>
          <w:szCs w:val="20"/>
        </w:rPr>
        <w:t>lasse 150# até a pressão de 17 k</w:t>
      </w:r>
      <w:r w:rsidRPr="0016638C">
        <w:rPr>
          <w:rFonts w:ascii="Arial" w:hAnsi="Arial" w:cs="Arial"/>
          <w:sz w:val="20"/>
          <w:szCs w:val="20"/>
        </w:rPr>
        <w:t>gf/cm² ou classe</w:t>
      </w:r>
      <w:r>
        <w:rPr>
          <w:rFonts w:ascii="Arial" w:hAnsi="Arial" w:cs="Arial"/>
          <w:sz w:val="20"/>
          <w:szCs w:val="20"/>
        </w:rPr>
        <w:t xml:space="preserve"> 300# para pressão acima de 17 k</w:t>
      </w:r>
      <w:r w:rsidRPr="0016638C">
        <w:rPr>
          <w:rFonts w:ascii="Arial" w:hAnsi="Arial" w:cs="Arial"/>
          <w:sz w:val="20"/>
          <w:szCs w:val="20"/>
        </w:rPr>
        <w:t>gf/cm² entre a estação de medição da concessionária e a sucção do compressor. A tubulação deve ser devidamente testada a 1,5 a pressão de trabalho. Estão inclusos neste item as abraçadeiras (a cada 1,5m), as soldas (testadas com emissão de laudos) e curvas necessárias, prevalecendo o trecho mais direto (reto) possível.</w:t>
      </w:r>
    </w:p>
    <w:p w14:paraId="238EDE6F" w14:textId="3754D1DC" w:rsidR="00EB050D" w:rsidRPr="00D91E98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D91E98">
        <w:rPr>
          <w:rFonts w:ascii="Arial" w:hAnsi="Arial" w:cs="Arial"/>
          <w:snapToGrid w:val="0"/>
          <w:sz w:val="20"/>
          <w:szCs w:val="20"/>
        </w:rPr>
        <w:t xml:space="preserve">Compreende o serviço </w:t>
      </w:r>
      <w:r w:rsidRPr="00D91E98">
        <w:rPr>
          <w:rFonts w:ascii="Arial" w:hAnsi="Arial" w:cs="Arial"/>
          <w:sz w:val="20"/>
          <w:szCs w:val="20"/>
        </w:rPr>
        <w:t xml:space="preserve">(materiais, ferramentas e mão de obra) para montagem de tubulação de baixa pressão que se inicia no flange da estação de medição da </w:t>
      </w:r>
      <w:r w:rsidR="0094581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 w:rsidRPr="00D91E98">
        <w:rPr>
          <w:rFonts w:ascii="Arial" w:hAnsi="Arial" w:cs="Arial"/>
          <w:sz w:val="20"/>
          <w:szCs w:val="20"/>
        </w:rPr>
        <w:t xml:space="preserve"> até o flexível de admissão do compressor. Está incluso neste item, curvas, flanges, soldas entre trechos e pintura de acordo com as normas técnicas pertinentes a cada um dos componentes e processos.</w:t>
      </w:r>
    </w:p>
    <w:p w14:paraId="3AF7FC66" w14:textId="77777777" w:rsidR="00EB050D" w:rsidRPr="00D91E98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D91E98">
        <w:rPr>
          <w:rFonts w:ascii="Arial" w:hAnsi="Arial" w:cs="Arial"/>
          <w:sz w:val="20"/>
          <w:szCs w:val="20"/>
        </w:rPr>
        <w:t>Está incluso o tratamento e pintura da tubulação e a montagem de abraçadeira para fixação da tubulação dentro da canaleta. Não estão inclusos, canaletas, barras de</w:t>
      </w:r>
      <w:r>
        <w:rPr>
          <w:rFonts w:ascii="Arial" w:hAnsi="Arial" w:cs="Arial"/>
          <w:sz w:val="20"/>
          <w:szCs w:val="20"/>
        </w:rPr>
        <w:t xml:space="preserve"> fixação das abraçadeiras e gre</w:t>
      </w:r>
      <w:r w:rsidRPr="00D91E98">
        <w:rPr>
          <w:rFonts w:ascii="Arial" w:hAnsi="Arial" w:cs="Arial"/>
          <w:sz w:val="20"/>
          <w:szCs w:val="20"/>
        </w:rPr>
        <w:t>lhas da canaleta.</w:t>
      </w:r>
    </w:p>
    <w:p w14:paraId="569AB81C" w14:textId="4337B2AB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metro instalado.</w:t>
      </w:r>
      <w:r>
        <w:rPr>
          <w:rFonts w:ascii="Arial" w:hAnsi="Arial" w:cs="Arial"/>
          <w:sz w:val="20"/>
          <w:szCs w:val="20"/>
        </w:rPr>
        <w:t xml:space="preserve"> O teste hidrostático será remunerado por item específico conforme planilha de preços do contrato.</w:t>
      </w:r>
    </w:p>
    <w:p w14:paraId="4ACE3232" w14:textId="63688D77" w:rsidR="00785B40" w:rsidRDefault="00785B40" w:rsidP="00EB050D">
      <w:pPr>
        <w:jc w:val="both"/>
        <w:rPr>
          <w:rFonts w:ascii="Arial" w:hAnsi="Arial" w:cs="Arial"/>
          <w:sz w:val="20"/>
          <w:szCs w:val="20"/>
        </w:rPr>
      </w:pPr>
    </w:p>
    <w:p w14:paraId="3D07FE40" w14:textId="77777777" w:rsidR="00785B40" w:rsidRDefault="00785B40" w:rsidP="00EB050D">
      <w:pPr>
        <w:jc w:val="both"/>
        <w:rPr>
          <w:rFonts w:ascii="Arial" w:hAnsi="Arial" w:cs="Arial"/>
          <w:sz w:val="20"/>
          <w:szCs w:val="20"/>
        </w:rPr>
      </w:pPr>
    </w:p>
    <w:p w14:paraId="0895E8F6" w14:textId="29A5D53C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25</w:t>
      </w:r>
      <w:r w:rsidR="00EB050D" w:rsidRPr="002F36AF">
        <w:rPr>
          <w:rFonts w:ascii="Arial" w:hAnsi="Arial" w:cs="Arial"/>
          <w:b/>
        </w:rPr>
        <w:t>05</w:t>
      </w:r>
      <w:r w:rsidR="00EB050D">
        <w:rPr>
          <w:rFonts w:ascii="Arial" w:hAnsi="Arial" w:cs="Arial"/>
          <w:b/>
        </w:rPr>
        <w:t xml:space="preserve">  </w:t>
      </w:r>
      <w:r w:rsidR="00EB050D" w:rsidRPr="002F36AF">
        <w:rPr>
          <w:rFonts w:ascii="Arial" w:hAnsi="Arial" w:cs="Arial"/>
          <w:b/>
        </w:rPr>
        <w:t xml:space="preserve"> Linha de Venteio</w:t>
      </w:r>
    </w:p>
    <w:p w14:paraId="7A16D03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sz w:val="20"/>
          <w:szCs w:val="20"/>
        </w:rPr>
        <w:t xml:space="preserve">Contempla o fornecimento e montagem da </w:t>
      </w:r>
      <w:r>
        <w:rPr>
          <w:rFonts w:ascii="Arial" w:hAnsi="Arial" w:cs="Arial"/>
          <w:sz w:val="20"/>
          <w:szCs w:val="20"/>
        </w:rPr>
        <w:t>tubulação de até 25 mm de diâme</w:t>
      </w:r>
      <w:r w:rsidRPr="0016638C">
        <w:rPr>
          <w:rFonts w:ascii="Arial" w:hAnsi="Arial" w:cs="Arial"/>
          <w:sz w:val="20"/>
          <w:szCs w:val="20"/>
        </w:rPr>
        <w:t>tro nominal. A tubulação deve</w:t>
      </w:r>
      <w:r>
        <w:rPr>
          <w:rFonts w:ascii="Arial" w:hAnsi="Arial" w:cs="Arial"/>
          <w:sz w:val="20"/>
          <w:szCs w:val="20"/>
        </w:rPr>
        <w:t xml:space="preserve"> compatível com a aplicação. Deve também ser fixada </w:t>
      </w:r>
      <w:r w:rsidRPr="0016638C">
        <w:rPr>
          <w:rFonts w:ascii="Arial" w:hAnsi="Arial" w:cs="Arial"/>
          <w:sz w:val="20"/>
          <w:szCs w:val="20"/>
        </w:rPr>
        <w:t xml:space="preserve">com suportes do tipo “Stauffer” </w:t>
      </w:r>
      <w:r>
        <w:rPr>
          <w:rFonts w:ascii="Arial" w:hAnsi="Arial" w:cs="Arial"/>
          <w:sz w:val="20"/>
          <w:szCs w:val="20"/>
        </w:rPr>
        <w:t>(</w:t>
      </w:r>
      <w:r w:rsidRPr="0016638C">
        <w:rPr>
          <w:rFonts w:ascii="Arial" w:hAnsi="Arial" w:cs="Arial"/>
          <w:sz w:val="20"/>
          <w:szCs w:val="20"/>
        </w:rPr>
        <w:t xml:space="preserve">modelo </w:t>
      </w:r>
      <w:r>
        <w:rPr>
          <w:rFonts w:ascii="Arial" w:hAnsi="Arial" w:cs="Arial"/>
          <w:sz w:val="20"/>
          <w:szCs w:val="20"/>
        </w:rPr>
        <w:t>leve)</w:t>
      </w:r>
      <w:r w:rsidRPr="001663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</w:t>
      </w:r>
      <w:r w:rsidRPr="0016638C">
        <w:rPr>
          <w:rFonts w:ascii="Arial" w:hAnsi="Arial" w:cs="Arial"/>
          <w:sz w:val="20"/>
          <w:szCs w:val="20"/>
        </w:rPr>
        <w:t xml:space="preserve"> espaçamento máximo de 1,50 m</w:t>
      </w:r>
      <w:r>
        <w:rPr>
          <w:rFonts w:ascii="Arial" w:hAnsi="Arial" w:cs="Arial"/>
          <w:sz w:val="20"/>
          <w:szCs w:val="20"/>
        </w:rPr>
        <w:t xml:space="preserve"> entre estes</w:t>
      </w:r>
      <w:r w:rsidRPr="0016638C">
        <w:rPr>
          <w:rFonts w:ascii="Arial" w:hAnsi="Arial" w:cs="Arial"/>
          <w:sz w:val="20"/>
          <w:szCs w:val="20"/>
        </w:rPr>
        <w:t>.</w:t>
      </w:r>
    </w:p>
    <w:p w14:paraId="583F1703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o tratamento e pintura da tubulação e a montagem de “Staffer”. Não estão inclusos, canaletas, barras de fixação dos “stauffer”, grelhas da canaleta.</w:t>
      </w:r>
    </w:p>
    <w:p w14:paraId="0762B51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metro instalado.</w:t>
      </w:r>
      <w:r w:rsidRPr="00186861">
        <w:rPr>
          <w:rFonts w:ascii="Arial" w:hAnsi="Arial" w:cs="Arial"/>
          <w:sz w:val="20"/>
          <w:szCs w:val="20"/>
        </w:rPr>
        <w:t xml:space="preserve"> </w:t>
      </w:r>
    </w:p>
    <w:p w14:paraId="70CB105E" w14:textId="6FD4EA91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EB050D" w:rsidRPr="002F36AF">
        <w:rPr>
          <w:rFonts w:ascii="Arial" w:hAnsi="Arial" w:cs="Arial"/>
          <w:b/>
        </w:rPr>
        <w:t>00 PSV</w:t>
      </w:r>
    </w:p>
    <w:p w14:paraId="393FE980" w14:textId="2E07F55F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EB050D" w:rsidRPr="002F36AF">
        <w:rPr>
          <w:rFonts w:ascii="Arial" w:hAnsi="Arial" w:cs="Arial"/>
          <w:b/>
        </w:rPr>
        <w:t>01 Aferição e Calibração de PSV</w:t>
      </w:r>
    </w:p>
    <w:p w14:paraId="63ED970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a remoção, aferição, calibração quando necessário e instalação da PSV (válvula de segurança). Deve ser adicionada uma plaqueta (tipo lacre) com as informações de pressão de abertura, data (mês/ano) da calibração.</w:t>
      </w:r>
    </w:p>
    <w:p w14:paraId="2CC71AD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teste deve ser realizado em bancada específica para tal e o manômetro utilizado para teste deve possuir calibração vigente e rastreada conforme normas técnicas e órgãos pertinentes.</w:t>
      </w:r>
    </w:p>
    <w:p w14:paraId="6D5C9DC3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documentação (laudo de calibração) devem conter no mínimo:</w:t>
      </w:r>
    </w:p>
    <w:p w14:paraId="151D39E1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Características da válvula</w:t>
      </w:r>
    </w:p>
    <w:p w14:paraId="1D421FEB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ú</w:t>
      </w:r>
      <w:r w:rsidRPr="001961FD">
        <w:rPr>
          <w:rFonts w:ascii="Arial" w:hAnsi="Arial" w:cs="Arial"/>
          <w:sz w:val="20"/>
          <w:szCs w:val="20"/>
        </w:rPr>
        <w:t>mero de série</w:t>
      </w:r>
    </w:p>
    <w:p w14:paraId="0CCF302C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Teste inicial</w:t>
      </w:r>
    </w:p>
    <w:p w14:paraId="0377CB80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Condições físicas da válvula</w:t>
      </w:r>
    </w:p>
    <w:p w14:paraId="25C693DD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Calibração</w:t>
      </w:r>
    </w:p>
    <w:p w14:paraId="4E235F20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 xml:space="preserve">Teste final </w:t>
      </w:r>
      <w:r>
        <w:rPr>
          <w:rFonts w:ascii="Arial" w:hAnsi="Arial" w:cs="Arial"/>
          <w:sz w:val="20"/>
          <w:szCs w:val="20"/>
        </w:rPr>
        <w:t>em bancada</w:t>
      </w:r>
    </w:p>
    <w:p w14:paraId="3E05204C" w14:textId="77777777" w:rsidR="00EB050D" w:rsidRPr="001961FD" w:rsidRDefault="00EB050D" w:rsidP="00EB050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1961FD">
        <w:rPr>
          <w:rFonts w:ascii="Arial" w:hAnsi="Arial" w:cs="Arial"/>
          <w:sz w:val="20"/>
          <w:szCs w:val="20"/>
        </w:rPr>
        <w:t>Instrumento</w:t>
      </w:r>
      <w:r>
        <w:rPr>
          <w:rFonts w:ascii="Arial" w:hAnsi="Arial" w:cs="Arial"/>
          <w:sz w:val="20"/>
          <w:szCs w:val="20"/>
        </w:rPr>
        <w:t>s</w:t>
      </w:r>
      <w:r w:rsidRPr="001961FD">
        <w:rPr>
          <w:rFonts w:ascii="Arial" w:hAnsi="Arial" w:cs="Arial"/>
          <w:sz w:val="20"/>
          <w:szCs w:val="20"/>
        </w:rPr>
        <w:t xml:space="preserve"> utilizados na calibração (acompanhados dos cer</w:t>
      </w:r>
      <w:r>
        <w:rPr>
          <w:rFonts w:ascii="Arial" w:hAnsi="Arial" w:cs="Arial"/>
          <w:sz w:val="20"/>
          <w:szCs w:val="20"/>
        </w:rPr>
        <w:t>ti</w:t>
      </w:r>
      <w:r w:rsidRPr="001961FD">
        <w:rPr>
          <w:rFonts w:ascii="Arial" w:hAnsi="Arial" w:cs="Arial"/>
          <w:sz w:val="20"/>
          <w:szCs w:val="20"/>
        </w:rPr>
        <w:t>ficados dos mesmos)</w:t>
      </w:r>
    </w:p>
    <w:p w14:paraId="65B4DCF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Considera-se incluso no item a necessidade de substituição de reparo da válvula (sede, mola, vedação, etc)</w:t>
      </w:r>
    </w:p>
    <w:p w14:paraId="668F173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houver local, a PSV deve ser lacrada após a aferição.</w:t>
      </w:r>
    </w:p>
    <w:p w14:paraId="1A7AD7D3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</w:t>
      </w:r>
      <w:r>
        <w:rPr>
          <w:rFonts w:ascii="Arial" w:hAnsi="Arial" w:cs="Arial"/>
          <w:sz w:val="20"/>
          <w:szCs w:val="20"/>
        </w:rPr>
        <w:t>unidade aferida/calibrada com apresentação do laudo de aferição da válvula.</w:t>
      </w:r>
    </w:p>
    <w:p w14:paraId="75B685A0" w14:textId="43CE9340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EB050D" w:rsidRPr="002F36AF">
        <w:rPr>
          <w:rFonts w:ascii="Arial" w:hAnsi="Arial" w:cs="Arial"/>
          <w:b/>
        </w:rPr>
        <w:t>02 PSV até 300 bar</w:t>
      </w:r>
    </w:p>
    <w:p w14:paraId="7631525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montagem de PSV (válvula de segurança) de pressão de abertura até 300 bar. Considerar-se válvulas novas, portanto, aferidas e devidamente identificadas. Devem ser observadas as dimensões e tipos de roscas de entrada e saída para conexão de ambas as tubulações. A vazão da válvula também deve atender norma técnica pertinente a sua aplicação específica bem como o tipo e classificação do fluido (gás natural).</w:t>
      </w:r>
    </w:p>
    <w:p w14:paraId="5D31DB1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 w:rsidRPr="0016638C">
        <w:rPr>
          <w:rFonts w:ascii="Arial" w:hAnsi="Arial" w:cs="Arial"/>
          <w:sz w:val="20"/>
          <w:szCs w:val="20"/>
        </w:rPr>
        <w:t xml:space="preserve"> por </w:t>
      </w:r>
      <w:r>
        <w:rPr>
          <w:rFonts w:ascii="Arial" w:hAnsi="Arial" w:cs="Arial"/>
          <w:sz w:val="20"/>
          <w:szCs w:val="20"/>
        </w:rPr>
        <w:t>unidade instalada e apresentação dos documentos</w:t>
      </w:r>
      <w:r w:rsidRPr="0016638C">
        <w:rPr>
          <w:rFonts w:ascii="Arial" w:hAnsi="Arial" w:cs="Arial"/>
          <w:sz w:val="20"/>
          <w:szCs w:val="20"/>
        </w:rPr>
        <w:t>.</w:t>
      </w:r>
    </w:p>
    <w:p w14:paraId="5CAF777E" w14:textId="74ED8AD4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27</w:t>
      </w:r>
      <w:r w:rsidR="00EB050D" w:rsidRPr="002F36AF">
        <w:rPr>
          <w:rFonts w:ascii="Arial" w:hAnsi="Arial" w:cs="Arial"/>
          <w:b/>
        </w:rPr>
        <w:t>00 MÃO DE OBRA</w:t>
      </w:r>
    </w:p>
    <w:p w14:paraId="52881110" w14:textId="72085CA4" w:rsidR="00EB050D" w:rsidRPr="002F36AF" w:rsidRDefault="0094581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27</w:t>
      </w:r>
      <w:r w:rsidR="00EB050D" w:rsidRPr="002F36AF">
        <w:rPr>
          <w:rFonts w:ascii="Arial" w:hAnsi="Arial" w:cs="Arial"/>
          <w:b/>
        </w:rPr>
        <w:t>01</w:t>
      </w:r>
      <w:r w:rsidR="00EB050D">
        <w:rPr>
          <w:rFonts w:ascii="Arial" w:hAnsi="Arial" w:cs="Arial"/>
          <w:b/>
        </w:rPr>
        <w:t xml:space="preserve">  </w:t>
      </w:r>
      <w:r w:rsidR="00EB050D" w:rsidRPr="002F36AF">
        <w:rPr>
          <w:rFonts w:ascii="Arial" w:hAnsi="Arial" w:cs="Arial"/>
          <w:b/>
        </w:rPr>
        <w:t xml:space="preserve"> Hora técnica p/ serviços diversos</w:t>
      </w:r>
    </w:p>
    <w:p w14:paraId="4903690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Compreende a hora técnica para serviços extras que não forem do escopo contratual de caráter preventivo e/ou corretivo coberto. Ressalta-se que a hora técnica não é aplicável em combinação para realização de serviços descritos através de itens específicos neste contrato. </w:t>
      </w:r>
    </w:p>
    <w:p w14:paraId="22E21A8D" w14:textId="00551F6E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Implica que este serviço será remunerado em casos em que se deseja que o técnico realize um acompanhamento de algum equipamento ou realize algum tipo levantamento específico, objeto deste contrato, porém, que estão sendo solicitados única e exclusivamente pela </w:t>
      </w:r>
      <w:r w:rsidR="00522A3A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 xml:space="preserve"> e sem relação com os serviços preventivos e/ou corretivo coberto.</w:t>
      </w:r>
    </w:p>
    <w:p w14:paraId="57214C3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D466D">
        <w:rPr>
          <w:rFonts w:ascii="Arial" w:hAnsi="Arial" w:cs="Arial"/>
          <w:sz w:val="20"/>
          <w:szCs w:val="20"/>
        </w:rPr>
        <w:t>por hora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376C92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Devem estar inclusos deslocamento, refeições, hospedagem e etc. No caso do acompanhamento ocorrer em horários extra comerciais devem ser aplicadas das correções percentuais conforme o horário.</w:t>
      </w:r>
    </w:p>
    <w:p w14:paraId="62049F89" w14:textId="31021DBE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>00 ELÉTRICA</w:t>
      </w:r>
    </w:p>
    <w:p w14:paraId="66693492" w14:textId="06019AAA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 xml:space="preserve">01 </w:t>
      </w:r>
      <w:r w:rsidR="00EB050D" w:rsidRPr="002F36AF">
        <w:rPr>
          <w:rFonts w:ascii="Arial" w:hAnsi="Arial" w:cs="Arial"/>
          <w:b/>
        </w:rPr>
        <w:tab/>
        <w:t>Unidade seladora (até 3")</w:t>
      </w:r>
    </w:p>
    <w:p w14:paraId="6D12A1C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da</w:t>
      </w:r>
      <w:r w:rsidRPr="00D23FDE">
        <w:rPr>
          <w:rFonts w:ascii="Arial" w:hAnsi="Arial" w:cs="Arial"/>
          <w:sz w:val="20"/>
          <w:szCs w:val="20"/>
        </w:rPr>
        <w:t xml:space="preserve"> unidade seladora </w:t>
      </w:r>
      <w:r>
        <w:rPr>
          <w:rFonts w:ascii="Arial" w:hAnsi="Arial" w:cs="Arial"/>
          <w:sz w:val="20"/>
          <w:szCs w:val="20"/>
        </w:rPr>
        <w:t>de acordo com a dimensão e rosca adequada a aplicação. Está incluso no item unidades seladoras cuja dimensão for maior que 1e1/2” e menor ou igual a 3”.</w:t>
      </w:r>
    </w:p>
    <w:p w14:paraId="7ED60A5D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conteúdo selador está incluso no item.</w:t>
      </w:r>
    </w:p>
    <w:p w14:paraId="74588A58" w14:textId="77777777" w:rsidR="00EB050D" w:rsidRPr="00D200B3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unidade instalada.</w:t>
      </w:r>
    </w:p>
    <w:p w14:paraId="03C035DA" w14:textId="2FE93A27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 xml:space="preserve">02 </w:t>
      </w:r>
      <w:r w:rsidR="00EB050D" w:rsidRPr="002F36AF">
        <w:rPr>
          <w:rFonts w:ascii="Arial" w:hAnsi="Arial" w:cs="Arial"/>
          <w:b/>
        </w:rPr>
        <w:tab/>
        <w:t>Unidade seladora (até 1e1/2")</w:t>
      </w:r>
    </w:p>
    <w:p w14:paraId="7FDEA49D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da</w:t>
      </w:r>
      <w:r w:rsidRPr="00D23FDE">
        <w:rPr>
          <w:rFonts w:ascii="Arial" w:hAnsi="Arial" w:cs="Arial"/>
          <w:sz w:val="20"/>
          <w:szCs w:val="20"/>
        </w:rPr>
        <w:t xml:space="preserve"> unidade seladora </w:t>
      </w:r>
      <w:r>
        <w:rPr>
          <w:rFonts w:ascii="Arial" w:hAnsi="Arial" w:cs="Arial"/>
          <w:sz w:val="20"/>
          <w:szCs w:val="20"/>
        </w:rPr>
        <w:t>de acordo com a dimensão e rosca adequada a aplicação. Está incluso no item unidades seladoras cuja dimensão for até 1e1/2”.</w:t>
      </w:r>
    </w:p>
    <w:p w14:paraId="1B5E12A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conteúdo selador está incluso no item.</w:t>
      </w:r>
    </w:p>
    <w:p w14:paraId="02FD33B5" w14:textId="77777777" w:rsidR="00EB050D" w:rsidRPr="00D200B3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unidade instalada.</w:t>
      </w:r>
    </w:p>
    <w:p w14:paraId="46B56758" w14:textId="483245A1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 xml:space="preserve">03 </w:t>
      </w:r>
      <w:r w:rsidR="00EB050D" w:rsidRPr="002F36AF">
        <w:rPr>
          <w:rFonts w:ascii="Arial" w:hAnsi="Arial" w:cs="Arial"/>
          <w:b/>
        </w:rPr>
        <w:tab/>
        <w:t>Flexível p/ Elétrica (até 3")</w:t>
      </w:r>
    </w:p>
    <w:p w14:paraId="384A647A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de flexível a prova de explosão de acordo com a dimensão e rosca adequada a aplicação. Está incluso no item unidades seladoras cuja dimensão for maior que 1e1/2” e menor ou igual a 3”.</w:t>
      </w:r>
    </w:p>
    <w:p w14:paraId="18FD6E12" w14:textId="330208B0" w:rsidR="00EB050D" w:rsidRPr="00D200B3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unidade instalada.</w:t>
      </w:r>
    </w:p>
    <w:p w14:paraId="4D746288" w14:textId="3CF7A2D7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 xml:space="preserve">04 </w:t>
      </w:r>
      <w:r w:rsidR="00EB050D" w:rsidRPr="002F36AF">
        <w:rPr>
          <w:rFonts w:ascii="Arial" w:hAnsi="Arial" w:cs="Arial"/>
          <w:b/>
        </w:rPr>
        <w:tab/>
        <w:t>Flexível p/ Elétrica (até 1</w:t>
      </w:r>
      <w:r w:rsidR="007A765D">
        <w:rPr>
          <w:rFonts w:ascii="Arial" w:hAnsi="Arial" w:cs="Arial"/>
          <w:b/>
        </w:rPr>
        <w:t xml:space="preserve"> </w:t>
      </w:r>
      <w:r w:rsidR="00EB050D" w:rsidRPr="002F36AF">
        <w:rPr>
          <w:rFonts w:ascii="Arial" w:hAnsi="Arial" w:cs="Arial"/>
          <w:b/>
        </w:rPr>
        <w:t>e</w:t>
      </w:r>
      <w:r w:rsidR="007A765D">
        <w:rPr>
          <w:rFonts w:ascii="Arial" w:hAnsi="Arial" w:cs="Arial"/>
          <w:b/>
        </w:rPr>
        <w:t xml:space="preserve"> </w:t>
      </w:r>
      <w:r w:rsidR="00EB050D" w:rsidRPr="002F36AF">
        <w:rPr>
          <w:rFonts w:ascii="Arial" w:hAnsi="Arial" w:cs="Arial"/>
          <w:b/>
        </w:rPr>
        <w:t>1/2")</w:t>
      </w:r>
    </w:p>
    <w:p w14:paraId="04F4EBE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de flexível à prova de explosão de acordo com a dimensão e rosca adequada à aplicação. Está incluso no item unidades seladoras cuja dimensão for até 1e1/2”.</w:t>
      </w:r>
    </w:p>
    <w:p w14:paraId="4309BC81" w14:textId="76B1A5ED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unidade instalada.</w:t>
      </w:r>
    </w:p>
    <w:p w14:paraId="18377CA5" w14:textId="23B5900C" w:rsidR="00785B40" w:rsidRDefault="00785B40" w:rsidP="00EB050D">
      <w:pPr>
        <w:jc w:val="both"/>
        <w:rPr>
          <w:rFonts w:ascii="Arial" w:hAnsi="Arial" w:cs="Arial"/>
          <w:sz w:val="20"/>
          <w:szCs w:val="20"/>
        </w:rPr>
      </w:pPr>
    </w:p>
    <w:p w14:paraId="0763E87E" w14:textId="77777777" w:rsidR="00785B40" w:rsidRPr="00D200B3" w:rsidRDefault="00785B40" w:rsidP="00EB050D">
      <w:pPr>
        <w:jc w:val="both"/>
        <w:rPr>
          <w:rFonts w:ascii="Arial" w:hAnsi="Arial" w:cs="Arial"/>
          <w:sz w:val="20"/>
          <w:szCs w:val="20"/>
        </w:rPr>
      </w:pPr>
    </w:p>
    <w:p w14:paraId="67916951" w14:textId="0676C0C4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28</w:t>
      </w:r>
      <w:r w:rsidR="00EB050D" w:rsidRPr="002F36AF">
        <w:rPr>
          <w:rFonts w:ascii="Arial" w:hAnsi="Arial" w:cs="Arial"/>
          <w:b/>
        </w:rPr>
        <w:t xml:space="preserve">05 </w:t>
      </w:r>
      <w:r w:rsidR="00EB050D" w:rsidRPr="002F36AF">
        <w:rPr>
          <w:rFonts w:ascii="Arial" w:hAnsi="Arial" w:cs="Arial"/>
          <w:b/>
        </w:rPr>
        <w:tab/>
        <w:t>Cabo Isolado Unipolar (até 6 mm2)</w:t>
      </w:r>
    </w:p>
    <w:p w14:paraId="50823B11" w14:textId="025F076A" w:rsidR="00EB050D" w:rsidRPr="00FE3D10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(inclusive passagem) de</w:t>
      </w:r>
      <w:r w:rsidRPr="00FE3D10">
        <w:rPr>
          <w:rFonts w:ascii="Arial" w:hAnsi="Arial" w:cs="Arial"/>
          <w:sz w:val="20"/>
          <w:szCs w:val="20"/>
        </w:rPr>
        <w:t xml:space="preserve"> condutores</w:t>
      </w:r>
      <w:r>
        <w:rPr>
          <w:rFonts w:ascii="Arial" w:hAnsi="Arial" w:cs="Arial"/>
          <w:sz w:val="20"/>
          <w:szCs w:val="20"/>
        </w:rPr>
        <w:t xml:space="preserve"> isolados de cobre que</w:t>
      </w:r>
      <w:r w:rsidRPr="00FE3D10">
        <w:rPr>
          <w:rFonts w:ascii="Arial" w:hAnsi="Arial" w:cs="Arial"/>
          <w:sz w:val="20"/>
          <w:szCs w:val="20"/>
        </w:rPr>
        <w:t xml:space="preserve"> serão </w:t>
      </w:r>
      <w:r>
        <w:rPr>
          <w:rFonts w:ascii="Arial" w:hAnsi="Arial" w:cs="Arial"/>
          <w:sz w:val="20"/>
          <w:szCs w:val="20"/>
        </w:rPr>
        <w:t>em grande parte instalados</w:t>
      </w:r>
      <w:r w:rsidRPr="00FE3D10">
        <w:rPr>
          <w:rFonts w:ascii="Arial" w:hAnsi="Arial" w:cs="Arial"/>
          <w:sz w:val="20"/>
          <w:szCs w:val="20"/>
        </w:rPr>
        <w:t xml:space="preserve"> em eletrodutos.  Não serão aceitas emendas nos </w:t>
      </w:r>
      <w:r>
        <w:rPr>
          <w:rFonts w:ascii="Arial" w:hAnsi="Arial" w:cs="Arial"/>
          <w:sz w:val="20"/>
          <w:szCs w:val="20"/>
        </w:rPr>
        <w:t>condutores; c</w:t>
      </w:r>
      <w:r w:rsidRPr="00FE3D10">
        <w:rPr>
          <w:rFonts w:ascii="Arial" w:hAnsi="Arial" w:cs="Arial"/>
          <w:sz w:val="20"/>
          <w:szCs w:val="20"/>
        </w:rPr>
        <w:t>asos excepcionais terão que ser previamente</w:t>
      </w:r>
      <w:r>
        <w:rPr>
          <w:rFonts w:ascii="Arial" w:hAnsi="Arial" w:cs="Arial"/>
          <w:sz w:val="20"/>
          <w:szCs w:val="20"/>
        </w:rPr>
        <w:t xml:space="preserve"> autorizados pela </w:t>
      </w:r>
      <w:r w:rsidR="00522A3A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>.</w:t>
      </w:r>
      <w:r w:rsidRPr="00FE3D10">
        <w:rPr>
          <w:rFonts w:ascii="Arial" w:hAnsi="Arial" w:cs="Arial"/>
          <w:sz w:val="20"/>
          <w:szCs w:val="20"/>
        </w:rPr>
        <w:t xml:space="preserve"> Todos os condutores serão conectados com terminais (agulha, garfo, olhal) compatíveis com os cabos, </w:t>
      </w:r>
      <w:r>
        <w:rPr>
          <w:rFonts w:ascii="Arial" w:hAnsi="Arial" w:cs="Arial"/>
          <w:sz w:val="20"/>
          <w:szCs w:val="20"/>
        </w:rPr>
        <w:t>bornes e a corrente de trabalho.</w:t>
      </w:r>
    </w:p>
    <w:p w14:paraId="2F20D192" w14:textId="77777777" w:rsidR="00EB050D" w:rsidRPr="00FE3D10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FE3D10">
        <w:rPr>
          <w:rFonts w:ascii="Arial" w:hAnsi="Arial" w:cs="Arial"/>
          <w:sz w:val="20"/>
          <w:szCs w:val="20"/>
        </w:rPr>
        <w:t xml:space="preserve">as caixas de passagem </w:t>
      </w:r>
      <w:r>
        <w:rPr>
          <w:rFonts w:ascii="Arial" w:hAnsi="Arial" w:cs="Arial"/>
          <w:sz w:val="20"/>
          <w:szCs w:val="20"/>
        </w:rPr>
        <w:t xml:space="preserve">e extremidades </w:t>
      </w:r>
      <w:r w:rsidRPr="00FE3D10">
        <w:rPr>
          <w:rFonts w:ascii="Arial" w:hAnsi="Arial" w:cs="Arial"/>
          <w:sz w:val="20"/>
          <w:szCs w:val="20"/>
        </w:rPr>
        <w:t>será</w:t>
      </w:r>
      <w:r>
        <w:rPr>
          <w:rFonts w:ascii="Arial" w:hAnsi="Arial" w:cs="Arial"/>
          <w:sz w:val="20"/>
          <w:szCs w:val="20"/>
        </w:rPr>
        <w:t xml:space="preserve"> mantida uma sobra de 20 a 60 cm.</w:t>
      </w:r>
      <w:r w:rsidRPr="00FE3D10">
        <w:rPr>
          <w:rFonts w:ascii="Arial" w:hAnsi="Arial" w:cs="Arial"/>
          <w:sz w:val="20"/>
          <w:szCs w:val="20"/>
        </w:rPr>
        <w:t xml:space="preserve"> Os condutores serão agrupados em feixes, com fitas d</w:t>
      </w:r>
      <w:r>
        <w:rPr>
          <w:rFonts w:ascii="Arial" w:hAnsi="Arial" w:cs="Arial"/>
          <w:sz w:val="20"/>
          <w:szCs w:val="20"/>
        </w:rPr>
        <w:t>e nylon, à maneira de “chicote”.</w:t>
      </w:r>
      <w:r w:rsidRPr="00FE3D10">
        <w:rPr>
          <w:rFonts w:ascii="Arial" w:hAnsi="Arial" w:cs="Arial"/>
          <w:sz w:val="20"/>
          <w:szCs w:val="20"/>
        </w:rPr>
        <w:t xml:space="preserve"> Faz parte deste serviço a conexão dos cabos aos equipamentos.</w:t>
      </w:r>
      <w:r>
        <w:rPr>
          <w:rFonts w:ascii="Arial" w:hAnsi="Arial" w:cs="Arial"/>
          <w:sz w:val="20"/>
          <w:szCs w:val="20"/>
        </w:rPr>
        <w:t xml:space="preserve"> Poderão ser fornecidos cabos multipolares desde que obedecidas a mesma ou superior capacidade de carga e isolamento.</w:t>
      </w:r>
    </w:p>
    <w:p w14:paraId="19149214" w14:textId="673F01DC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 cabos devem ser dimensionados conforme NBR 11.301.  </w:t>
      </w:r>
    </w:p>
    <w:p w14:paraId="4534BA0B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D21B5B" w14:textId="77777777" w:rsidR="00EB050D" w:rsidRPr="00BD6296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28">
        <w:rPr>
          <w:rFonts w:ascii="Arial" w:hAnsi="Arial" w:cs="Arial"/>
          <w:b/>
          <w:sz w:val="20"/>
          <w:szCs w:val="20"/>
        </w:rPr>
        <w:t>Aplicação de referência:</w:t>
      </w:r>
      <w:r>
        <w:rPr>
          <w:rFonts w:ascii="Arial" w:hAnsi="Arial" w:cs="Arial"/>
          <w:sz w:val="20"/>
          <w:szCs w:val="20"/>
        </w:rPr>
        <w:t xml:space="preserve"> cabos de alimentação do motor elétrico do (s) ventilador (es) dos trocadores de calor.</w:t>
      </w:r>
    </w:p>
    <w:p w14:paraId="21701FFE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881402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3D10">
        <w:rPr>
          <w:rFonts w:ascii="Arial" w:hAnsi="Arial" w:cs="Arial"/>
          <w:sz w:val="20"/>
          <w:szCs w:val="20"/>
        </w:rPr>
        <w:t>O serviço será remunerado por metro de cabo lançado e interligado (instalado ou substituído).</w:t>
      </w:r>
    </w:p>
    <w:p w14:paraId="30748E88" w14:textId="77777777" w:rsidR="00EB050D" w:rsidRPr="0097706C" w:rsidRDefault="00EB050D" w:rsidP="00EB050D">
      <w:pPr>
        <w:jc w:val="both"/>
        <w:rPr>
          <w:rFonts w:ascii="Arial" w:hAnsi="Arial" w:cs="Arial"/>
          <w:sz w:val="20"/>
          <w:szCs w:val="20"/>
        </w:rPr>
      </w:pPr>
    </w:p>
    <w:p w14:paraId="028CD046" w14:textId="4A37979E" w:rsidR="00EB050D" w:rsidRPr="002F36AF" w:rsidRDefault="00522A3A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</w:t>
      </w:r>
      <w:r w:rsidR="00EB050D" w:rsidRPr="002F36AF">
        <w:rPr>
          <w:rFonts w:ascii="Arial" w:hAnsi="Arial" w:cs="Arial"/>
          <w:b/>
        </w:rPr>
        <w:t xml:space="preserve">06 </w:t>
      </w:r>
      <w:r w:rsidR="00EB050D" w:rsidRPr="002F36AF">
        <w:rPr>
          <w:rFonts w:ascii="Arial" w:hAnsi="Arial" w:cs="Arial"/>
          <w:b/>
        </w:rPr>
        <w:tab/>
        <w:t>Cabo Isolado Unipolar (até 150 mm2)</w:t>
      </w:r>
    </w:p>
    <w:p w14:paraId="6F1ED13D" w14:textId="6D74F802" w:rsidR="00EB050D" w:rsidRPr="00FE3D10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instalação (inclusive passagem) de</w:t>
      </w:r>
      <w:r w:rsidRPr="00FE3D10">
        <w:rPr>
          <w:rFonts w:ascii="Arial" w:hAnsi="Arial" w:cs="Arial"/>
          <w:sz w:val="20"/>
          <w:szCs w:val="20"/>
        </w:rPr>
        <w:t xml:space="preserve"> condutores</w:t>
      </w:r>
      <w:r>
        <w:rPr>
          <w:rFonts w:ascii="Arial" w:hAnsi="Arial" w:cs="Arial"/>
          <w:sz w:val="20"/>
          <w:szCs w:val="20"/>
        </w:rPr>
        <w:t xml:space="preserve"> isolados de cobre que</w:t>
      </w:r>
      <w:r w:rsidRPr="00FE3D10">
        <w:rPr>
          <w:rFonts w:ascii="Arial" w:hAnsi="Arial" w:cs="Arial"/>
          <w:sz w:val="20"/>
          <w:szCs w:val="20"/>
        </w:rPr>
        <w:t xml:space="preserve"> serão </w:t>
      </w:r>
      <w:r>
        <w:rPr>
          <w:rFonts w:ascii="Arial" w:hAnsi="Arial" w:cs="Arial"/>
          <w:sz w:val="20"/>
          <w:szCs w:val="20"/>
        </w:rPr>
        <w:t>em grande parte instalados</w:t>
      </w:r>
      <w:r w:rsidRPr="00FE3D10">
        <w:rPr>
          <w:rFonts w:ascii="Arial" w:hAnsi="Arial" w:cs="Arial"/>
          <w:sz w:val="20"/>
          <w:szCs w:val="20"/>
        </w:rPr>
        <w:t xml:space="preserve"> em eletrodutos.  Não serão aceitas emendas nos </w:t>
      </w:r>
      <w:r>
        <w:rPr>
          <w:rFonts w:ascii="Arial" w:hAnsi="Arial" w:cs="Arial"/>
          <w:sz w:val="20"/>
          <w:szCs w:val="20"/>
        </w:rPr>
        <w:t>condutores; c</w:t>
      </w:r>
      <w:r w:rsidRPr="00FE3D10">
        <w:rPr>
          <w:rFonts w:ascii="Arial" w:hAnsi="Arial" w:cs="Arial"/>
          <w:sz w:val="20"/>
          <w:szCs w:val="20"/>
        </w:rPr>
        <w:t>asos excepcionais terão que ser previamente</w:t>
      </w:r>
      <w:r>
        <w:rPr>
          <w:rFonts w:ascii="Arial" w:hAnsi="Arial" w:cs="Arial"/>
          <w:sz w:val="20"/>
          <w:szCs w:val="20"/>
        </w:rPr>
        <w:t xml:space="preserve"> autorizados pela </w:t>
      </w:r>
      <w:r w:rsidR="00522A3A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>.</w:t>
      </w:r>
      <w:r w:rsidRPr="00FE3D10">
        <w:rPr>
          <w:rFonts w:ascii="Arial" w:hAnsi="Arial" w:cs="Arial"/>
          <w:sz w:val="20"/>
          <w:szCs w:val="20"/>
        </w:rPr>
        <w:t xml:space="preserve"> Todos os condutores serão conectados com terminais (agulha, garfo, olhal) compatíveis com os cabos, </w:t>
      </w:r>
      <w:r>
        <w:rPr>
          <w:rFonts w:ascii="Arial" w:hAnsi="Arial" w:cs="Arial"/>
          <w:sz w:val="20"/>
          <w:szCs w:val="20"/>
        </w:rPr>
        <w:t>bornes e a corrente de trabalho.</w:t>
      </w:r>
    </w:p>
    <w:p w14:paraId="0C4DF9C4" w14:textId="77777777" w:rsidR="00EB050D" w:rsidRPr="00FE3D10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FE3D10">
        <w:rPr>
          <w:rFonts w:ascii="Arial" w:hAnsi="Arial" w:cs="Arial"/>
          <w:sz w:val="20"/>
          <w:szCs w:val="20"/>
        </w:rPr>
        <w:t xml:space="preserve">as caixas de passagem </w:t>
      </w:r>
      <w:r>
        <w:rPr>
          <w:rFonts w:ascii="Arial" w:hAnsi="Arial" w:cs="Arial"/>
          <w:sz w:val="20"/>
          <w:szCs w:val="20"/>
        </w:rPr>
        <w:t xml:space="preserve">e extremidades </w:t>
      </w:r>
      <w:r w:rsidRPr="00FE3D10">
        <w:rPr>
          <w:rFonts w:ascii="Arial" w:hAnsi="Arial" w:cs="Arial"/>
          <w:sz w:val="20"/>
          <w:szCs w:val="20"/>
        </w:rPr>
        <w:t>será</w:t>
      </w:r>
      <w:r>
        <w:rPr>
          <w:rFonts w:ascii="Arial" w:hAnsi="Arial" w:cs="Arial"/>
          <w:sz w:val="20"/>
          <w:szCs w:val="20"/>
        </w:rPr>
        <w:t xml:space="preserve"> mantida uma sobra de 20 a 60 cm.</w:t>
      </w:r>
      <w:r w:rsidRPr="00FE3D10">
        <w:rPr>
          <w:rFonts w:ascii="Arial" w:hAnsi="Arial" w:cs="Arial"/>
          <w:sz w:val="20"/>
          <w:szCs w:val="20"/>
        </w:rPr>
        <w:t xml:space="preserve"> Os condutores serão agrupados em feixes, com fitas d</w:t>
      </w:r>
      <w:r>
        <w:rPr>
          <w:rFonts w:ascii="Arial" w:hAnsi="Arial" w:cs="Arial"/>
          <w:sz w:val="20"/>
          <w:szCs w:val="20"/>
        </w:rPr>
        <w:t>e nylon, à maneira de “chicote”.</w:t>
      </w:r>
      <w:r w:rsidRPr="00FE3D10">
        <w:rPr>
          <w:rFonts w:ascii="Arial" w:hAnsi="Arial" w:cs="Arial"/>
          <w:sz w:val="20"/>
          <w:szCs w:val="20"/>
        </w:rPr>
        <w:t xml:space="preserve"> Faz parte deste serviço a conexão dos cabos aos equipamentos.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6738E46" w14:textId="77374BAF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cabos devem ser dimensionados conforme NBR 11.301.</w:t>
      </w:r>
    </w:p>
    <w:p w14:paraId="3A25E481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BF0DE" w14:textId="77777777" w:rsidR="00EB050D" w:rsidRPr="00BD6296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7C28">
        <w:rPr>
          <w:rFonts w:ascii="Arial" w:hAnsi="Arial" w:cs="Arial"/>
          <w:b/>
          <w:sz w:val="20"/>
          <w:szCs w:val="20"/>
        </w:rPr>
        <w:t>Aplicação de referência:</w:t>
      </w:r>
      <w:r>
        <w:rPr>
          <w:rFonts w:ascii="Arial" w:hAnsi="Arial" w:cs="Arial"/>
          <w:sz w:val="20"/>
          <w:szCs w:val="20"/>
        </w:rPr>
        <w:t xml:space="preserve"> cabos de alimentação do motor elétrico principal do compressor.</w:t>
      </w:r>
    </w:p>
    <w:p w14:paraId="771463D7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471E39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3D10">
        <w:rPr>
          <w:rFonts w:ascii="Arial" w:hAnsi="Arial" w:cs="Arial"/>
          <w:sz w:val="20"/>
          <w:szCs w:val="20"/>
        </w:rPr>
        <w:t>O serviço será remunerado por metro de cabo lançado e interligado (instalado ou substituído).</w:t>
      </w:r>
    </w:p>
    <w:p w14:paraId="175F58EF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843034" w14:textId="77777777" w:rsidR="00EB050D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B13D89" w14:textId="71E8FFCD" w:rsidR="00EB050D" w:rsidRPr="002F36AF" w:rsidRDefault="008E2886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2807</w:t>
      </w:r>
      <w:r w:rsidR="00EB050D" w:rsidRPr="002F36AF">
        <w:rPr>
          <w:rFonts w:ascii="Arial" w:hAnsi="Arial" w:cs="Arial"/>
          <w:b/>
        </w:rPr>
        <w:t xml:space="preserve"> </w:t>
      </w:r>
      <w:r w:rsidR="00EB050D" w:rsidRPr="002F36AF">
        <w:rPr>
          <w:rFonts w:ascii="Arial" w:hAnsi="Arial" w:cs="Arial"/>
          <w:b/>
        </w:rPr>
        <w:tab/>
        <w:t>Análise aterramento com laudo</w:t>
      </w:r>
    </w:p>
    <w:p w14:paraId="4B926212" w14:textId="308F05F4" w:rsidR="00EB050D" w:rsidRPr="00C95311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C95311">
        <w:rPr>
          <w:rFonts w:ascii="Arial" w:hAnsi="Arial" w:cs="Arial"/>
          <w:sz w:val="20"/>
          <w:szCs w:val="20"/>
        </w:rPr>
        <w:t xml:space="preserve">Compreende </w:t>
      </w:r>
      <w:r>
        <w:rPr>
          <w:rFonts w:ascii="Arial" w:hAnsi="Arial" w:cs="Arial"/>
          <w:sz w:val="20"/>
          <w:szCs w:val="20"/>
        </w:rPr>
        <w:t>a</w:t>
      </w:r>
      <w:r w:rsidRPr="00C95311">
        <w:rPr>
          <w:rFonts w:ascii="Arial" w:hAnsi="Arial" w:cs="Arial"/>
          <w:sz w:val="20"/>
          <w:szCs w:val="20"/>
        </w:rPr>
        <w:t>o serviç</w:t>
      </w:r>
      <w:r>
        <w:rPr>
          <w:rFonts w:ascii="Arial" w:hAnsi="Arial" w:cs="Arial"/>
          <w:sz w:val="20"/>
          <w:szCs w:val="20"/>
        </w:rPr>
        <w:t>o de medição do aterramento dos equipamentos de GN</w:t>
      </w:r>
      <w:r w:rsidR="008E288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e malha de aterramento dos mesmos conforme normas técnicas pertinentes e instruções dos Corpos de Bombeiros do estado em que os equipamentos estiverem instalados.</w:t>
      </w:r>
    </w:p>
    <w:p w14:paraId="49C93A4F" w14:textId="79E43110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95311">
        <w:rPr>
          <w:rFonts w:ascii="Arial" w:hAnsi="Arial" w:cs="Arial"/>
          <w:sz w:val="20"/>
          <w:szCs w:val="20"/>
        </w:rPr>
        <w:t>por unidade realizada</w:t>
      </w:r>
      <w:r>
        <w:rPr>
          <w:rFonts w:ascii="Arial" w:hAnsi="Arial" w:cs="Arial"/>
          <w:sz w:val="20"/>
          <w:szCs w:val="20"/>
        </w:rPr>
        <w:t xml:space="preserve"> e apresentação do laudo</w:t>
      </w:r>
      <w:r w:rsidR="008E2886">
        <w:rPr>
          <w:rFonts w:ascii="Arial" w:hAnsi="Arial" w:cs="Arial"/>
          <w:sz w:val="20"/>
          <w:szCs w:val="20"/>
        </w:rPr>
        <w:t>;</w:t>
      </w:r>
    </w:p>
    <w:p w14:paraId="47CEC682" w14:textId="64336D01" w:rsidR="00EB050D" w:rsidRPr="002F36AF" w:rsidRDefault="008E2886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EB050D" w:rsidRPr="002F36AF">
        <w:rPr>
          <w:rFonts w:ascii="Arial" w:hAnsi="Arial" w:cs="Arial"/>
          <w:b/>
        </w:rPr>
        <w:t xml:space="preserve">00 </w:t>
      </w:r>
      <w:r w:rsidR="00EB050D">
        <w:rPr>
          <w:rFonts w:ascii="Arial" w:hAnsi="Arial" w:cs="Arial"/>
          <w:b/>
        </w:rPr>
        <w:t xml:space="preserve">  </w:t>
      </w:r>
      <w:r w:rsidR="00EB050D" w:rsidRPr="002F36AF">
        <w:rPr>
          <w:rFonts w:ascii="Arial" w:hAnsi="Arial" w:cs="Arial"/>
          <w:b/>
        </w:rPr>
        <w:t>INSTALAÇÃO</w:t>
      </w:r>
    </w:p>
    <w:p w14:paraId="62A252F3" w14:textId="084DBD53" w:rsidR="00EB050D" w:rsidRPr="002F36AF" w:rsidRDefault="008E2886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EB050D" w:rsidRPr="002F36AF">
        <w:rPr>
          <w:rFonts w:ascii="Arial" w:hAnsi="Arial" w:cs="Arial"/>
          <w:b/>
        </w:rPr>
        <w:t xml:space="preserve">01 </w:t>
      </w:r>
      <w:r w:rsidR="00EB050D" w:rsidRPr="002F36AF">
        <w:rPr>
          <w:rFonts w:ascii="Arial" w:hAnsi="Arial" w:cs="Arial"/>
          <w:b/>
        </w:rPr>
        <w:tab/>
        <w:t xml:space="preserve">Estudo preliminar </w:t>
      </w:r>
    </w:p>
    <w:p w14:paraId="0855196F" w14:textId="14994C73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 xml:space="preserve">O estudo preliminar ou o </w:t>
      </w:r>
      <w:r>
        <w:rPr>
          <w:rFonts w:ascii="Arial" w:hAnsi="Arial" w:cs="Arial"/>
          <w:sz w:val="20"/>
          <w:szCs w:val="20"/>
        </w:rPr>
        <w:t>“as b</w:t>
      </w:r>
      <w:r w:rsidRPr="00064714">
        <w:rPr>
          <w:rFonts w:ascii="Arial" w:hAnsi="Arial" w:cs="Arial"/>
          <w:sz w:val="20"/>
          <w:szCs w:val="20"/>
        </w:rPr>
        <w:t>uilt</w:t>
      </w:r>
      <w:r>
        <w:rPr>
          <w:rFonts w:ascii="Arial" w:hAnsi="Arial" w:cs="Arial"/>
          <w:sz w:val="20"/>
          <w:szCs w:val="20"/>
        </w:rPr>
        <w:t>”</w:t>
      </w:r>
      <w:r w:rsidRPr="00064714">
        <w:rPr>
          <w:rFonts w:ascii="Arial" w:hAnsi="Arial" w:cs="Arial"/>
          <w:sz w:val="20"/>
          <w:szCs w:val="20"/>
        </w:rPr>
        <w:t xml:space="preserve"> é referente somente ao sistema d</w:t>
      </w:r>
      <w:r>
        <w:rPr>
          <w:rFonts w:ascii="Arial" w:hAnsi="Arial" w:cs="Arial"/>
          <w:sz w:val="20"/>
          <w:szCs w:val="20"/>
        </w:rPr>
        <w:t xml:space="preserve">e </w:t>
      </w:r>
      <w:r w:rsidR="008E2886">
        <w:rPr>
          <w:rFonts w:ascii="Arial" w:hAnsi="Arial" w:cs="Arial"/>
          <w:sz w:val="20"/>
          <w:szCs w:val="20"/>
        </w:rPr>
        <w:t>base de compressão</w:t>
      </w:r>
      <w:r>
        <w:rPr>
          <w:rFonts w:ascii="Arial" w:hAnsi="Arial" w:cs="Arial"/>
          <w:sz w:val="20"/>
          <w:szCs w:val="20"/>
        </w:rPr>
        <w:t>, especificamente GN</w:t>
      </w:r>
      <w:r w:rsidR="008E288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Pr="00064714">
        <w:rPr>
          <w:rFonts w:ascii="Arial" w:hAnsi="Arial" w:cs="Arial"/>
          <w:sz w:val="20"/>
          <w:szCs w:val="20"/>
        </w:rPr>
        <w:t xml:space="preserve"> </w:t>
      </w:r>
    </w:p>
    <w:p w14:paraId="43BD730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>O estudo preliminar será composto no mínimo por seis pranchas, uma para implantação geral, uma p</w:t>
      </w:r>
      <w:r>
        <w:rPr>
          <w:rFonts w:ascii="Arial" w:hAnsi="Arial" w:cs="Arial"/>
          <w:sz w:val="20"/>
          <w:szCs w:val="20"/>
        </w:rPr>
        <w:t>ara tubulações de gás (alta e baixa pressão)</w:t>
      </w:r>
      <w:r w:rsidRPr="00064714">
        <w:rPr>
          <w:rFonts w:ascii="Arial" w:hAnsi="Arial" w:cs="Arial"/>
          <w:sz w:val="20"/>
          <w:szCs w:val="20"/>
        </w:rPr>
        <w:t xml:space="preserve">, uma para instalação elétrica, uma para aterramento, </w:t>
      </w:r>
      <w:r w:rsidRPr="00064714">
        <w:rPr>
          <w:rFonts w:ascii="Arial" w:hAnsi="Arial" w:cs="Arial"/>
          <w:sz w:val="20"/>
          <w:szCs w:val="20"/>
        </w:rPr>
        <w:lastRenderedPageBreak/>
        <w:t>uma prancha de cortes e detalhes e uma para deta</w:t>
      </w:r>
      <w:r>
        <w:rPr>
          <w:rFonts w:ascii="Arial" w:hAnsi="Arial" w:cs="Arial"/>
          <w:sz w:val="20"/>
          <w:szCs w:val="20"/>
        </w:rPr>
        <w:t>lhamento das ilhas. No caso de “as b</w:t>
      </w:r>
      <w:r w:rsidRPr="00064714">
        <w:rPr>
          <w:rFonts w:ascii="Arial" w:hAnsi="Arial" w:cs="Arial"/>
          <w:sz w:val="20"/>
          <w:szCs w:val="20"/>
        </w:rPr>
        <w:t>uilt</w:t>
      </w:r>
      <w:r>
        <w:rPr>
          <w:rFonts w:ascii="Arial" w:hAnsi="Arial" w:cs="Arial"/>
          <w:sz w:val="20"/>
          <w:szCs w:val="20"/>
        </w:rPr>
        <w:t>”</w:t>
      </w:r>
      <w:r w:rsidRPr="00064714">
        <w:rPr>
          <w:rFonts w:ascii="Arial" w:hAnsi="Arial" w:cs="Arial"/>
          <w:sz w:val="20"/>
          <w:szCs w:val="20"/>
        </w:rPr>
        <w:t xml:space="preserve"> não é necessário a apresentação da prancha “cortes e detalhes”</w:t>
      </w:r>
      <w:r>
        <w:rPr>
          <w:rFonts w:ascii="Arial" w:hAnsi="Arial" w:cs="Arial"/>
          <w:sz w:val="20"/>
          <w:szCs w:val="20"/>
        </w:rPr>
        <w:t>.</w:t>
      </w:r>
    </w:p>
    <w:p w14:paraId="55F33DEB" w14:textId="2A946FA1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>Serão entregues em duas vias impressas e arquivo em meio magnético (dwg), todos os desenhos serão em escala adequada e atenderão as</w:t>
      </w:r>
      <w:r w:rsidR="008E2886">
        <w:rPr>
          <w:rFonts w:ascii="Arial" w:hAnsi="Arial" w:cs="Arial"/>
          <w:sz w:val="20"/>
          <w:szCs w:val="20"/>
        </w:rPr>
        <w:t xml:space="preserve"> normas</w:t>
      </w:r>
      <w:r w:rsidRPr="00064714">
        <w:rPr>
          <w:rFonts w:ascii="Arial" w:hAnsi="Arial" w:cs="Arial"/>
          <w:sz w:val="20"/>
          <w:szCs w:val="20"/>
        </w:rPr>
        <w:t xml:space="preserve"> ABNT e legislações vigentes</w:t>
      </w:r>
      <w:r>
        <w:rPr>
          <w:rFonts w:ascii="Arial" w:hAnsi="Arial" w:cs="Arial"/>
          <w:sz w:val="20"/>
          <w:szCs w:val="20"/>
        </w:rPr>
        <w:t xml:space="preserve"> (inclusive legislação local).</w:t>
      </w:r>
    </w:p>
    <w:p w14:paraId="6F9B40CD" w14:textId="77777777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>A prancha de “implantação geral” conterá a demarcação do terreno, das construções existentes e locação dos elementos do sistema de abastecimento que serão instala</w:t>
      </w:r>
      <w:r>
        <w:rPr>
          <w:rFonts w:ascii="Arial" w:hAnsi="Arial" w:cs="Arial"/>
          <w:sz w:val="20"/>
          <w:szCs w:val="20"/>
        </w:rPr>
        <w:t>dos, com suas respectivas cotas.</w:t>
      </w:r>
    </w:p>
    <w:p w14:paraId="3211EFE9" w14:textId="3614CBA9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>A prancha de “</w:t>
      </w:r>
      <w:r>
        <w:rPr>
          <w:rFonts w:ascii="Arial" w:hAnsi="Arial" w:cs="Arial"/>
          <w:sz w:val="20"/>
          <w:szCs w:val="20"/>
        </w:rPr>
        <w:t>tubulações de gás</w:t>
      </w:r>
      <w:r w:rsidRPr="00064714">
        <w:rPr>
          <w:rFonts w:ascii="Arial" w:hAnsi="Arial" w:cs="Arial"/>
          <w:sz w:val="20"/>
          <w:szCs w:val="20"/>
        </w:rPr>
        <w:t xml:space="preserve">” conterá as ligações entre os diversos equipamentos do sistema de </w:t>
      </w:r>
      <w:r w:rsidR="008E2886">
        <w:rPr>
          <w:rFonts w:ascii="Arial" w:hAnsi="Arial" w:cs="Arial"/>
          <w:sz w:val="20"/>
          <w:szCs w:val="20"/>
        </w:rPr>
        <w:t>base de compressão</w:t>
      </w:r>
      <w:r>
        <w:rPr>
          <w:rFonts w:ascii="Arial" w:hAnsi="Arial" w:cs="Arial"/>
          <w:sz w:val="20"/>
          <w:szCs w:val="20"/>
        </w:rPr>
        <w:t xml:space="preserve"> de GN</w:t>
      </w:r>
      <w:r w:rsidR="008E2886">
        <w:rPr>
          <w:rFonts w:ascii="Arial" w:hAnsi="Arial" w:cs="Arial"/>
          <w:sz w:val="20"/>
          <w:szCs w:val="20"/>
        </w:rPr>
        <w:t>C</w:t>
      </w:r>
      <w:r w:rsidRPr="0006471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as canaletas que acomodam a tubulação. </w:t>
      </w:r>
      <w:r w:rsidRPr="00064714">
        <w:rPr>
          <w:rFonts w:ascii="Arial" w:hAnsi="Arial" w:cs="Arial"/>
          <w:sz w:val="20"/>
          <w:szCs w:val="20"/>
        </w:rPr>
        <w:t xml:space="preserve">Constarão os diâmetros e comprimentos de todas as tubulações. Conterá a identificação legível dos equipamentos, informando os seus dados, tais como: </w:t>
      </w:r>
      <w:r>
        <w:rPr>
          <w:rFonts w:ascii="Arial" w:hAnsi="Arial" w:cs="Arial"/>
          <w:sz w:val="20"/>
          <w:szCs w:val="20"/>
        </w:rPr>
        <w:t>altura dos respiros (venteios) com relação ao piso, identificação do equipamento (compressor</w:t>
      </w:r>
      <w:r w:rsidR="008E2886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 painel elétrico) e capacidade de vazão e pressão de trabalho (no caso do compressor).</w:t>
      </w:r>
    </w:p>
    <w:p w14:paraId="752D85CC" w14:textId="77777777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>A prancha de “instalação elétrica</w:t>
      </w:r>
      <w:r>
        <w:rPr>
          <w:rFonts w:ascii="Arial" w:hAnsi="Arial" w:cs="Arial"/>
          <w:sz w:val="20"/>
          <w:szCs w:val="20"/>
        </w:rPr>
        <w:t xml:space="preserve">” conterá as ligações elétricas </w:t>
      </w:r>
      <w:r w:rsidRPr="00064714">
        <w:rPr>
          <w:rFonts w:ascii="Arial" w:hAnsi="Arial" w:cs="Arial"/>
          <w:sz w:val="20"/>
          <w:szCs w:val="20"/>
        </w:rPr>
        <w:t>com a indicação de diâmetros e comprimentos de todos os eletrodutos bem como as locações das caixas de passagem e quadros elétricos. Constará também o diagrama unifilar da instalação elétrica</w:t>
      </w:r>
      <w:r>
        <w:rPr>
          <w:rFonts w:ascii="Arial" w:hAnsi="Arial" w:cs="Arial"/>
          <w:sz w:val="20"/>
          <w:szCs w:val="20"/>
        </w:rPr>
        <w:t xml:space="preserve"> (até o painel elétrico, porém, excluso este).</w:t>
      </w:r>
      <w:r w:rsidRPr="00064714">
        <w:rPr>
          <w:rFonts w:ascii="Arial" w:hAnsi="Arial" w:cs="Arial"/>
          <w:sz w:val="20"/>
          <w:szCs w:val="20"/>
        </w:rPr>
        <w:t xml:space="preserve"> </w:t>
      </w:r>
    </w:p>
    <w:p w14:paraId="6E72E03D" w14:textId="520F346A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 xml:space="preserve">A prancha de “aterramento” conterá todo o sistema de aterramento dos equipamentos, a locação das caixas de inspeção das hastes de aterramento, os pontos de ligações executadas com solda exotérmica, os diâmetros dos cabos utilizados. Constará também o sistema de equipotencialização entre os </w:t>
      </w:r>
      <w:r>
        <w:rPr>
          <w:rFonts w:ascii="Arial" w:hAnsi="Arial" w:cs="Arial"/>
          <w:sz w:val="20"/>
          <w:szCs w:val="20"/>
        </w:rPr>
        <w:t>equipamentos de GN</w:t>
      </w:r>
      <w:r w:rsidR="008E2886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e demais instalações d</w:t>
      </w:r>
      <w:r w:rsidR="007F452E">
        <w:rPr>
          <w:rFonts w:ascii="Arial" w:hAnsi="Arial" w:cs="Arial"/>
          <w:sz w:val="20"/>
          <w:szCs w:val="20"/>
        </w:rPr>
        <w:t>a base.</w:t>
      </w:r>
      <w:r w:rsidRPr="00064714">
        <w:rPr>
          <w:rFonts w:ascii="Arial" w:hAnsi="Arial" w:cs="Arial"/>
          <w:sz w:val="20"/>
          <w:szCs w:val="20"/>
        </w:rPr>
        <w:t xml:space="preserve"> </w:t>
      </w:r>
    </w:p>
    <w:p w14:paraId="48116B30" w14:textId="77777777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064714">
        <w:rPr>
          <w:rFonts w:ascii="Arial" w:hAnsi="Arial" w:cs="Arial"/>
          <w:sz w:val="20"/>
          <w:szCs w:val="20"/>
        </w:rPr>
        <w:t xml:space="preserve"> A prancha de “cortes e detalhes” conterá cortes esquemáticos necessários para a </w:t>
      </w:r>
      <w:r>
        <w:rPr>
          <w:rFonts w:ascii="Arial" w:hAnsi="Arial" w:cs="Arial"/>
          <w:sz w:val="20"/>
          <w:szCs w:val="20"/>
        </w:rPr>
        <w:t>compreensão das demais pranchas.</w:t>
      </w:r>
    </w:p>
    <w:p w14:paraId="30490781" w14:textId="3BD2E63D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</w:t>
      </w:r>
      <w:r w:rsidRPr="00064714">
        <w:rPr>
          <w:rFonts w:ascii="Arial" w:hAnsi="Arial" w:cs="Arial"/>
          <w:sz w:val="20"/>
          <w:szCs w:val="20"/>
        </w:rPr>
        <w:t>serão remune</w:t>
      </w:r>
      <w:r>
        <w:rPr>
          <w:rFonts w:ascii="Arial" w:hAnsi="Arial" w:cs="Arial"/>
          <w:sz w:val="20"/>
          <w:szCs w:val="20"/>
        </w:rPr>
        <w:t>rados por estudo preliminar ou “as b</w:t>
      </w:r>
      <w:r w:rsidRPr="00064714">
        <w:rPr>
          <w:rFonts w:ascii="Arial" w:hAnsi="Arial" w:cs="Arial"/>
          <w:sz w:val="20"/>
          <w:szCs w:val="20"/>
        </w:rPr>
        <w:t>uilt</w:t>
      </w:r>
      <w:r>
        <w:rPr>
          <w:rFonts w:ascii="Arial" w:hAnsi="Arial" w:cs="Arial"/>
          <w:sz w:val="20"/>
          <w:szCs w:val="20"/>
        </w:rPr>
        <w:t>”</w:t>
      </w:r>
      <w:r w:rsidRPr="00064714">
        <w:rPr>
          <w:rFonts w:ascii="Arial" w:hAnsi="Arial" w:cs="Arial"/>
          <w:sz w:val="20"/>
          <w:szCs w:val="20"/>
        </w:rPr>
        <w:t xml:space="preserve"> executado;</w:t>
      </w:r>
    </w:p>
    <w:p w14:paraId="7CB19F2D" w14:textId="34EE830B" w:rsidR="00EB050D" w:rsidRPr="00064714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Quando o “as b</w:t>
      </w:r>
      <w:r w:rsidRPr="00064714">
        <w:rPr>
          <w:rFonts w:ascii="Arial" w:hAnsi="Arial" w:cs="Arial"/>
          <w:sz w:val="20"/>
          <w:szCs w:val="20"/>
        </w:rPr>
        <w:t>uilt</w:t>
      </w:r>
      <w:r>
        <w:rPr>
          <w:rFonts w:ascii="Arial" w:hAnsi="Arial" w:cs="Arial"/>
          <w:sz w:val="20"/>
          <w:szCs w:val="20"/>
        </w:rPr>
        <w:t>”</w:t>
      </w:r>
      <w:r w:rsidRPr="00064714">
        <w:rPr>
          <w:rFonts w:ascii="Arial" w:hAnsi="Arial" w:cs="Arial"/>
          <w:sz w:val="20"/>
          <w:szCs w:val="20"/>
        </w:rPr>
        <w:t xml:space="preserve"> for executado sobre arquivo em meio magnético (dwg) fornecido pela </w:t>
      </w:r>
      <w:r w:rsidR="008E2886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 w:rsidRPr="00064714">
        <w:rPr>
          <w:rFonts w:ascii="Arial" w:hAnsi="Arial" w:cs="Arial"/>
          <w:sz w:val="20"/>
          <w:szCs w:val="20"/>
        </w:rPr>
        <w:t xml:space="preserve"> ou te</w:t>
      </w:r>
      <w:r>
        <w:rPr>
          <w:rFonts w:ascii="Arial" w:hAnsi="Arial" w:cs="Arial"/>
          <w:sz w:val="20"/>
          <w:szCs w:val="20"/>
        </w:rPr>
        <w:t>rceiros será remunerado apenas 5</w:t>
      </w:r>
      <w:r w:rsidRPr="00064714">
        <w:rPr>
          <w:rFonts w:ascii="Arial" w:hAnsi="Arial" w:cs="Arial"/>
          <w:sz w:val="20"/>
          <w:szCs w:val="20"/>
        </w:rPr>
        <w:t>0% do valor do item.</w:t>
      </w:r>
    </w:p>
    <w:p w14:paraId="45346DD8" w14:textId="70913075" w:rsidR="00EB050D" w:rsidRPr="002F36AF" w:rsidRDefault="008E2886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EB050D" w:rsidRPr="002F36AF">
        <w:rPr>
          <w:rFonts w:ascii="Arial" w:hAnsi="Arial" w:cs="Arial"/>
          <w:b/>
        </w:rPr>
        <w:t xml:space="preserve">02 </w:t>
      </w:r>
      <w:r w:rsidR="00EB050D" w:rsidRPr="002F36AF">
        <w:rPr>
          <w:rFonts w:ascii="Arial" w:hAnsi="Arial" w:cs="Arial"/>
          <w:b/>
        </w:rPr>
        <w:tab/>
        <w:t>Start up</w:t>
      </w:r>
    </w:p>
    <w:p w14:paraId="0766D1E9" w14:textId="77777777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“</w:t>
      </w:r>
      <w:r w:rsidRPr="008E1A21">
        <w:rPr>
          <w:rFonts w:ascii="Arial" w:hAnsi="Arial" w:cs="Arial"/>
          <w:sz w:val="20"/>
          <w:szCs w:val="20"/>
        </w:rPr>
        <w:t>start-up</w:t>
      </w:r>
      <w:r>
        <w:rPr>
          <w:rFonts w:ascii="Arial" w:hAnsi="Arial" w:cs="Arial"/>
          <w:sz w:val="20"/>
          <w:szCs w:val="20"/>
        </w:rPr>
        <w:t>”</w:t>
      </w:r>
      <w:r w:rsidRPr="008E1A21">
        <w:rPr>
          <w:rFonts w:ascii="Arial" w:hAnsi="Arial" w:cs="Arial"/>
          <w:sz w:val="20"/>
          <w:szCs w:val="20"/>
        </w:rPr>
        <w:t xml:space="preserve"> de instala</w:t>
      </w:r>
      <w:r>
        <w:rPr>
          <w:rFonts w:ascii="Arial" w:hAnsi="Arial" w:cs="Arial"/>
          <w:sz w:val="20"/>
          <w:szCs w:val="20"/>
        </w:rPr>
        <w:t>ção</w:t>
      </w:r>
      <w:r w:rsidRPr="008E1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refere</w:t>
      </w:r>
      <w:r w:rsidRPr="008E1A21">
        <w:rPr>
          <w:rFonts w:ascii="Arial" w:hAnsi="Arial" w:cs="Arial"/>
          <w:sz w:val="20"/>
          <w:szCs w:val="20"/>
        </w:rPr>
        <w:t xml:space="preserve">-se a procedimentos de Boas Práticas de Engenharia e devem ser aplicados </w:t>
      </w:r>
      <w:r>
        <w:rPr>
          <w:rFonts w:ascii="Arial" w:hAnsi="Arial" w:cs="Arial"/>
          <w:sz w:val="20"/>
          <w:szCs w:val="20"/>
        </w:rPr>
        <w:t>para assegurar</w:t>
      </w:r>
      <w:r w:rsidRPr="008E1A21">
        <w:rPr>
          <w:rFonts w:ascii="Arial" w:hAnsi="Arial" w:cs="Arial"/>
          <w:sz w:val="20"/>
          <w:szCs w:val="20"/>
        </w:rPr>
        <w:t xml:space="preserve"> que as instalações foram pré-testadas antes de serem liberadas para os</w:t>
      </w:r>
      <w:r>
        <w:rPr>
          <w:rFonts w:ascii="Arial" w:hAnsi="Arial" w:cs="Arial"/>
          <w:sz w:val="20"/>
          <w:szCs w:val="20"/>
        </w:rPr>
        <w:t xml:space="preserve"> CLIENTES</w:t>
      </w:r>
      <w:r w:rsidRPr="008E1A21">
        <w:rPr>
          <w:rFonts w:ascii="Arial" w:hAnsi="Arial" w:cs="Arial"/>
          <w:sz w:val="20"/>
          <w:szCs w:val="20"/>
        </w:rPr>
        <w:t>.</w:t>
      </w:r>
    </w:p>
    <w:p w14:paraId="0E8F9457" w14:textId="77777777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8607" w14:textId="14F01809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Deve</w:t>
      </w:r>
      <w:r w:rsidRPr="008E1A21">
        <w:rPr>
          <w:rFonts w:ascii="Arial" w:hAnsi="Arial" w:cs="Arial"/>
          <w:sz w:val="20"/>
          <w:szCs w:val="20"/>
        </w:rPr>
        <w:t xml:space="preserve"> ser realizado </w:t>
      </w:r>
      <w:r>
        <w:rPr>
          <w:rFonts w:ascii="Arial" w:hAnsi="Arial" w:cs="Arial"/>
          <w:sz w:val="20"/>
          <w:szCs w:val="20"/>
        </w:rPr>
        <w:t>pela CONTRATADA na condição de instaladora</w:t>
      </w:r>
      <w:r w:rsidRPr="008E1A21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qualquer um dos </w:t>
      </w:r>
      <w:r w:rsidRPr="008E1A21">
        <w:rPr>
          <w:rFonts w:ascii="Arial" w:hAnsi="Arial" w:cs="Arial"/>
          <w:sz w:val="20"/>
          <w:szCs w:val="20"/>
        </w:rPr>
        <w:t>equipamentos</w:t>
      </w:r>
      <w:r>
        <w:rPr>
          <w:rFonts w:ascii="Arial" w:hAnsi="Arial" w:cs="Arial"/>
          <w:sz w:val="20"/>
          <w:szCs w:val="20"/>
        </w:rPr>
        <w:t xml:space="preserve"> de GN</w:t>
      </w:r>
      <w:r w:rsidR="008E2886">
        <w:rPr>
          <w:rFonts w:ascii="Arial" w:hAnsi="Arial" w:cs="Arial"/>
          <w:sz w:val="20"/>
          <w:szCs w:val="20"/>
        </w:rPr>
        <w:t>C</w:t>
      </w:r>
      <w:r w:rsidRPr="008E1A2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Ne</w:t>
      </w:r>
      <w:r w:rsidRPr="008E1A21">
        <w:rPr>
          <w:rFonts w:ascii="Arial" w:hAnsi="Arial" w:cs="Arial"/>
          <w:sz w:val="20"/>
          <w:szCs w:val="20"/>
        </w:rPr>
        <w:t>sta</w:t>
      </w:r>
      <w:r>
        <w:rPr>
          <w:rFonts w:ascii="Arial" w:hAnsi="Arial" w:cs="Arial"/>
          <w:sz w:val="20"/>
          <w:szCs w:val="20"/>
        </w:rPr>
        <w:t xml:space="preserve"> etapa, a CONTRATADA deve assegurar que </w:t>
      </w:r>
      <w:r w:rsidRPr="008E1A21">
        <w:rPr>
          <w:rFonts w:ascii="Arial" w:hAnsi="Arial" w:cs="Arial"/>
          <w:sz w:val="20"/>
          <w:szCs w:val="20"/>
        </w:rPr>
        <w:t xml:space="preserve">o sistema </w:t>
      </w:r>
      <w:r>
        <w:rPr>
          <w:rFonts w:ascii="Arial" w:hAnsi="Arial" w:cs="Arial"/>
          <w:sz w:val="20"/>
          <w:szCs w:val="20"/>
        </w:rPr>
        <w:t>instalado</w:t>
      </w:r>
      <w:r w:rsidRPr="008E1A21">
        <w:rPr>
          <w:rFonts w:ascii="Arial" w:hAnsi="Arial" w:cs="Arial"/>
          <w:sz w:val="20"/>
          <w:szCs w:val="20"/>
        </w:rPr>
        <w:t xml:space="preserve"> op</w:t>
      </w:r>
      <w:r>
        <w:rPr>
          <w:rFonts w:ascii="Arial" w:hAnsi="Arial" w:cs="Arial"/>
          <w:sz w:val="20"/>
          <w:szCs w:val="20"/>
        </w:rPr>
        <w:t>era de acordo com as condições plena do ponto de vista de operação e segurança.</w:t>
      </w:r>
      <w:r w:rsidRPr="008E1A21">
        <w:rPr>
          <w:rFonts w:ascii="Arial" w:hAnsi="Arial" w:cs="Arial"/>
          <w:sz w:val="20"/>
          <w:szCs w:val="20"/>
        </w:rPr>
        <w:t xml:space="preserve"> </w:t>
      </w:r>
    </w:p>
    <w:p w14:paraId="1E694F05" w14:textId="77777777" w:rsidR="008E2886" w:rsidRDefault="008E2886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348BC4" w14:textId="3143AFAC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8E1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“</w:t>
      </w:r>
      <w:r w:rsidRPr="008E1A21">
        <w:rPr>
          <w:rFonts w:ascii="Arial" w:hAnsi="Arial" w:cs="Arial"/>
          <w:sz w:val="20"/>
          <w:szCs w:val="20"/>
        </w:rPr>
        <w:t>start</w:t>
      </w:r>
      <w:r w:rsidR="008E2886">
        <w:rPr>
          <w:rFonts w:ascii="Arial" w:hAnsi="Arial" w:cs="Arial"/>
          <w:sz w:val="20"/>
          <w:szCs w:val="20"/>
        </w:rPr>
        <w:t>-</w:t>
      </w:r>
      <w:r w:rsidRPr="008E1A21">
        <w:rPr>
          <w:rFonts w:ascii="Arial" w:hAnsi="Arial" w:cs="Arial"/>
          <w:sz w:val="20"/>
          <w:szCs w:val="20"/>
        </w:rPr>
        <w:t>up</w:t>
      </w:r>
      <w:r>
        <w:rPr>
          <w:rFonts w:ascii="Arial" w:hAnsi="Arial" w:cs="Arial"/>
          <w:sz w:val="20"/>
          <w:szCs w:val="20"/>
        </w:rPr>
        <w:t>”</w:t>
      </w:r>
      <w:r w:rsidRPr="008E1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também se aplica p</w:t>
      </w:r>
      <w:r w:rsidRPr="008E1A21">
        <w:rPr>
          <w:rFonts w:ascii="Arial" w:hAnsi="Arial" w:cs="Arial"/>
          <w:sz w:val="20"/>
          <w:szCs w:val="20"/>
        </w:rPr>
        <w:t>ara que haja um ajuste de parametrização do sistema (operação), e o teste de aceitação da máquina ou sistema serve para formalizar a entrega deste equipam</w:t>
      </w:r>
      <w:r>
        <w:rPr>
          <w:rFonts w:ascii="Arial" w:hAnsi="Arial" w:cs="Arial"/>
          <w:sz w:val="20"/>
          <w:szCs w:val="20"/>
        </w:rPr>
        <w:t>ento ou sistema de compressão de GN</w:t>
      </w:r>
      <w:r w:rsidR="008E2886">
        <w:rPr>
          <w:rFonts w:ascii="Arial" w:hAnsi="Arial" w:cs="Arial"/>
          <w:sz w:val="20"/>
          <w:szCs w:val="20"/>
        </w:rPr>
        <w:t>C</w:t>
      </w:r>
      <w:r w:rsidRPr="008E1A21">
        <w:rPr>
          <w:rFonts w:ascii="Arial" w:hAnsi="Arial" w:cs="Arial"/>
          <w:sz w:val="20"/>
          <w:szCs w:val="20"/>
        </w:rPr>
        <w:t>.</w:t>
      </w:r>
    </w:p>
    <w:p w14:paraId="77E2B425" w14:textId="77777777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25D664" w14:textId="68C06DBE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planejamento dos testes d</w:t>
      </w:r>
      <w:r w:rsidRPr="008E1A21">
        <w:rPr>
          <w:rFonts w:ascii="Arial" w:hAnsi="Arial" w:cs="Arial"/>
          <w:sz w:val="20"/>
          <w:szCs w:val="20"/>
        </w:rPr>
        <w:t xml:space="preserve">e </w:t>
      </w:r>
      <w:r w:rsidR="008E2886">
        <w:rPr>
          <w:rFonts w:ascii="Arial" w:hAnsi="Arial" w:cs="Arial"/>
          <w:sz w:val="20"/>
          <w:szCs w:val="20"/>
        </w:rPr>
        <w:t>“</w:t>
      </w:r>
      <w:r w:rsidRPr="008E1A21">
        <w:rPr>
          <w:rFonts w:ascii="Arial" w:hAnsi="Arial" w:cs="Arial"/>
          <w:sz w:val="20"/>
          <w:szCs w:val="20"/>
        </w:rPr>
        <w:t>start</w:t>
      </w:r>
      <w:r w:rsidR="008E2886">
        <w:rPr>
          <w:rFonts w:ascii="Arial" w:hAnsi="Arial" w:cs="Arial"/>
          <w:sz w:val="20"/>
          <w:szCs w:val="20"/>
        </w:rPr>
        <w:t>-</w:t>
      </w:r>
      <w:r w:rsidRPr="008E1A21">
        <w:rPr>
          <w:rFonts w:ascii="Arial" w:hAnsi="Arial" w:cs="Arial"/>
          <w:sz w:val="20"/>
          <w:szCs w:val="20"/>
        </w:rPr>
        <w:t>up</w:t>
      </w:r>
      <w:r w:rsidR="008E2886">
        <w:rPr>
          <w:rFonts w:ascii="Arial" w:hAnsi="Arial" w:cs="Arial"/>
          <w:sz w:val="20"/>
          <w:szCs w:val="20"/>
        </w:rPr>
        <w:t>”</w:t>
      </w:r>
      <w:r w:rsidRPr="008E1A21">
        <w:rPr>
          <w:rFonts w:ascii="Arial" w:hAnsi="Arial" w:cs="Arial"/>
          <w:sz w:val="20"/>
          <w:szCs w:val="20"/>
        </w:rPr>
        <w:t xml:space="preserve"> de uma instalação deve ser iniciado através da elaboração de um Plano de Testes, bem como com a elaboração de um cronograma para a realização destes.</w:t>
      </w:r>
      <w:r>
        <w:rPr>
          <w:rFonts w:ascii="Arial" w:hAnsi="Arial" w:cs="Arial"/>
          <w:sz w:val="20"/>
          <w:szCs w:val="20"/>
        </w:rPr>
        <w:t xml:space="preserve"> </w:t>
      </w:r>
      <w:r w:rsidRPr="008E1A21">
        <w:rPr>
          <w:rFonts w:ascii="Arial" w:hAnsi="Arial" w:cs="Arial"/>
          <w:sz w:val="20"/>
          <w:szCs w:val="20"/>
        </w:rPr>
        <w:t xml:space="preserve">O passo inicial para elaboração destes documentos é fazer um </w:t>
      </w:r>
      <w:r>
        <w:rPr>
          <w:rFonts w:ascii="Arial" w:hAnsi="Arial" w:cs="Arial"/>
          <w:sz w:val="20"/>
          <w:szCs w:val="20"/>
        </w:rPr>
        <w:t xml:space="preserve">“check list” </w:t>
      </w:r>
      <w:r w:rsidRPr="008E1A21">
        <w:rPr>
          <w:rFonts w:ascii="Arial" w:hAnsi="Arial" w:cs="Arial"/>
          <w:sz w:val="20"/>
          <w:szCs w:val="20"/>
        </w:rPr>
        <w:t>das atividades de montagem a serem realizadas, utilizando-se como</w:t>
      </w:r>
      <w:r>
        <w:rPr>
          <w:rFonts w:ascii="Arial" w:hAnsi="Arial" w:cs="Arial"/>
          <w:sz w:val="20"/>
          <w:szCs w:val="20"/>
        </w:rPr>
        <w:t xml:space="preserve"> documentos de referência o lay</w:t>
      </w:r>
      <w:r w:rsidRPr="008E1A21">
        <w:rPr>
          <w:rFonts w:ascii="Arial" w:hAnsi="Arial" w:cs="Arial"/>
          <w:sz w:val="20"/>
          <w:szCs w:val="20"/>
        </w:rPr>
        <w:t>out da área, os fluxogramas de processo, as plantas de tubulação e</w:t>
      </w:r>
      <w:r>
        <w:rPr>
          <w:rFonts w:ascii="Arial" w:hAnsi="Arial" w:cs="Arial"/>
          <w:sz w:val="20"/>
          <w:szCs w:val="20"/>
        </w:rPr>
        <w:t xml:space="preserve"> recomendações do fabricante do compressor</w:t>
      </w:r>
      <w:r w:rsidRPr="008E1A2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9EAA58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F9E103" w14:textId="77777777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lastRenderedPageBreak/>
        <w:t xml:space="preserve">Os testes a seguir devem ser realizados </w:t>
      </w:r>
      <w:r>
        <w:rPr>
          <w:rFonts w:ascii="Arial" w:hAnsi="Arial" w:cs="Arial"/>
          <w:sz w:val="20"/>
          <w:szCs w:val="20"/>
        </w:rPr>
        <w:t>até a fase de “start up”, podendo convenientemente ser antecipados:</w:t>
      </w:r>
    </w:p>
    <w:p w14:paraId="4B3A116C" w14:textId="77777777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BB3434" w14:textId="77777777" w:rsidR="00EB050D" w:rsidRPr="000B6779" w:rsidRDefault="00EB050D" w:rsidP="00EB050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0B6779">
        <w:rPr>
          <w:rFonts w:ascii="Arial" w:hAnsi="Arial" w:cs="Arial"/>
          <w:sz w:val="20"/>
          <w:szCs w:val="20"/>
          <w:u w:val="single"/>
        </w:rPr>
        <w:t>Montagem de Tubulação:</w:t>
      </w:r>
    </w:p>
    <w:p w14:paraId="61CE6BCE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0AB186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>Teste Hidrostático: para garantir q</w:t>
      </w:r>
      <w:r>
        <w:rPr>
          <w:rFonts w:ascii="Arial" w:hAnsi="Arial" w:cs="Arial"/>
          <w:sz w:val="20"/>
          <w:szCs w:val="20"/>
        </w:rPr>
        <w:t>ue não haja vazamento e/ou ruptura em algum ponto da tubulação de alta ou baixa pressão</w:t>
      </w:r>
      <w:r w:rsidRPr="008E1A21">
        <w:rPr>
          <w:rFonts w:ascii="Arial" w:hAnsi="Arial" w:cs="Arial"/>
          <w:sz w:val="20"/>
          <w:szCs w:val="20"/>
        </w:rPr>
        <w:t xml:space="preserve">. </w:t>
      </w:r>
    </w:p>
    <w:p w14:paraId="00494CE8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1810FD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506FF0" w14:textId="77777777" w:rsidR="00EB050D" w:rsidRPr="000B6779" w:rsidRDefault="00EB050D" w:rsidP="00EB050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0B6779">
        <w:rPr>
          <w:rFonts w:ascii="Arial" w:hAnsi="Arial" w:cs="Arial"/>
          <w:sz w:val="20"/>
          <w:szCs w:val="20"/>
          <w:u w:val="single"/>
        </w:rPr>
        <w:t>Montagem Elétrica e de Instrumentação:</w:t>
      </w:r>
    </w:p>
    <w:p w14:paraId="55E30A9B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1AC618" w14:textId="77777777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>A montagem dos painéis elétricos deverá ser verificada em campo através da documentação de projeto</w:t>
      </w:r>
      <w:r>
        <w:rPr>
          <w:rFonts w:ascii="Arial" w:hAnsi="Arial" w:cs="Arial"/>
          <w:sz w:val="20"/>
          <w:szCs w:val="20"/>
        </w:rPr>
        <w:t>. N</w:t>
      </w:r>
      <w:r w:rsidRPr="008E1A21">
        <w:rPr>
          <w:rFonts w:ascii="Arial" w:hAnsi="Arial" w:cs="Arial"/>
          <w:sz w:val="20"/>
          <w:szCs w:val="20"/>
        </w:rPr>
        <w:t xml:space="preserve">esta etapa </w:t>
      </w:r>
      <w:r>
        <w:rPr>
          <w:rFonts w:ascii="Arial" w:hAnsi="Arial" w:cs="Arial"/>
          <w:sz w:val="20"/>
          <w:szCs w:val="20"/>
        </w:rPr>
        <w:t>as pranchas do projeto deverão ser comentadas para que sejam atualizada</w:t>
      </w:r>
      <w:r w:rsidRPr="008E1A21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no “as built”</w:t>
      </w:r>
      <w:r w:rsidRPr="008E1A21">
        <w:rPr>
          <w:rFonts w:ascii="Arial" w:hAnsi="Arial" w:cs="Arial"/>
          <w:sz w:val="20"/>
          <w:szCs w:val="20"/>
        </w:rPr>
        <w:t>. Após esta verificação, deverá ser realizado o teste de verificação dos cabos, para checar se este</w:t>
      </w:r>
      <w:r>
        <w:rPr>
          <w:rFonts w:ascii="Arial" w:hAnsi="Arial" w:cs="Arial"/>
          <w:sz w:val="20"/>
          <w:szCs w:val="20"/>
        </w:rPr>
        <w:t xml:space="preserve">s estão montados corretamente, </w:t>
      </w:r>
      <w:r w:rsidRPr="008E1A21">
        <w:rPr>
          <w:rFonts w:ascii="Arial" w:hAnsi="Arial" w:cs="Arial"/>
          <w:sz w:val="20"/>
          <w:szCs w:val="20"/>
        </w:rPr>
        <w:t>e identificados e quanto à continuidade dos sinais.</w:t>
      </w:r>
      <w:r>
        <w:rPr>
          <w:rFonts w:ascii="Arial" w:hAnsi="Arial" w:cs="Arial"/>
          <w:sz w:val="20"/>
          <w:szCs w:val="20"/>
        </w:rPr>
        <w:t xml:space="preserve"> D</w:t>
      </w:r>
      <w:r w:rsidRPr="008E1A21">
        <w:rPr>
          <w:rFonts w:ascii="Arial" w:hAnsi="Arial" w:cs="Arial"/>
          <w:sz w:val="20"/>
          <w:szCs w:val="20"/>
        </w:rPr>
        <w:t xml:space="preserve">everá ser realizado o teste de I/O para verificar a parametrização do sistema e endereçamento </w:t>
      </w:r>
      <w:r>
        <w:rPr>
          <w:rFonts w:ascii="Arial" w:hAnsi="Arial" w:cs="Arial"/>
          <w:sz w:val="20"/>
          <w:szCs w:val="20"/>
        </w:rPr>
        <w:t>do CLP</w:t>
      </w:r>
      <w:r w:rsidRPr="008E1A21">
        <w:rPr>
          <w:rFonts w:ascii="Arial" w:hAnsi="Arial" w:cs="Arial"/>
          <w:sz w:val="20"/>
          <w:szCs w:val="20"/>
        </w:rPr>
        <w:t>.</w:t>
      </w:r>
    </w:p>
    <w:p w14:paraId="582E2DFB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A6D6EA" w14:textId="77777777" w:rsidR="00EB050D" w:rsidRPr="000B6779" w:rsidRDefault="00EB050D" w:rsidP="00EB050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0B6779">
        <w:rPr>
          <w:rFonts w:ascii="Arial" w:hAnsi="Arial" w:cs="Arial"/>
          <w:sz w:val="20"/>
          <w:szCs w:val="20"/>
          <w:u w:val="single"/>
        </w:rPr>
        <w:t>Montagem de Equipamentos:</w:t>
      </w:r>
    </w:p>
    <w:p w14:paraId="618FD2F4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9CD5E5" w14:textId="77777777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E1A21">
        <w:rPr>
          <w:rFonts w:ascii="Arial" w:hAnsi="Arial" w:cs="Arial"/>
          <w:sz w:val="20"/>
          <w:szCs w:val="20"/>
        </w:rPr>
        <w:t>everão ser verificados:</w:t>
      </w:r>
    </w:p>
    <w:p w14:paraId="4CC6AAAD" w14:textId="77777777" w:rsidR="00EB050D" w:rsidRDefault="00EB050D" w:rsidP="00EB050D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>A instalação destes equipamentos sob bas</w:t>
      </w:r>
      <w:r>
        <w:rPr>
          <w:rFonts w:ascii="Arial" w:hAnsi="Arial" w:cs="Arial"/>
          <w:sz w:val="20"/>
          <w:szCs w:val="20"/>
        </w:rPr>
        <w:t>es de concreto (grauteamento);</w:t>
      </w:r>
    </w:p>
    <w:p w14:paraId="7C8E8BAE" w14:textId="77777777" w:rsidR="00EB050D" w:rsidRDefault="00EB050D" w:rsidP="00EB050D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>A rotação dos motore</w:t>
      </w:r>
      <w:r>
        <w:rPr>
          <w:rFonts w:ascii="Arial" w:hAnsi="Arial" w:cs="Arial"/>
          <w:sz w:val="20"/>
          <w:szCs w:val="20"/>
        </w:rPr>
        <w:t>s;</w:t>
      </w:r>
    </w:p>
    <w:p w14:paraId="03919471" w14:textId="77777777" w:rsidR="00EB050D" w:rsidRDefault="00EB050D" w:rsidP="00EB050D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>A instalação de elementos filtra</w:t>
      </w:r>
      <w:r>
        <w:rPr>
          <w:rFonts w:ascii="Arial" w:hAnsi="Arial" w:cs="Arial"/>
          <w:sz w:val="20"/>
          <w:szCs w:val="20"/>
        </w:rPr>
        <w:t>ntes, para o caso dos filtros;</w:t>
      </w:r>
    </w:p>
    <w:p w14:paraId="02F85AD7" w14:textId="77777777" w:rsidR="00EB050D" w:rsidRDefault="00EB050D" w:rsidP="00EB050D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 xml:space="preserve">A necessidade de atualização de documentos de projeto, para que estes reflitam o caráter </w:t>
      </w:r>
      <w:r>
        <w:rPr>
          <w:rFonts w:ascii="Arial" w:hAnsi="Arial" w:cs="Arial"/>
          <w:sz w:val="20"/>
          <w:szCs w:val="20"/>
        </w:rPr>
        <w:t>“</w:t>
      </w:r>
      <w:r w:rsidRPr="008E1A21">
        <w:rPr>
          <w:rFonts w:ascii="Arial" w:hAnsi="Arial" w:cs="Arial"/>
          <w:sz w:val="20"/>
          <w:szCs w:val="20"/>
        </w:rPr>
        <w:t>as built</w:t>
      </w:r>
      <w:r>
        <w:rPr>
          <w:rFonts w:ascii="Arial" w:hAnsi="Arial" w:cs="Arial"/>
          <w:sz w:val="20"/>
          <w:szCs w:val="20"/>
        </w:rPr>
        <w:t>”</w:t>
      </w:r>
      <w:r w:rsidRPr="008E1A21">
        <w:rPr>
          <w:rFonts w:ascii="Arial" w:hAnsi="Arial" w:cs="Arial"/>
          <w:sz w:val="20"/>
          <w:szCs w:val="20"/>
        </w:rPr>
        <w:t xml:space="preserve"> dos mesmos.</w:t>
      </w:r>
    </w:p>
    <w:p w14:paraId="0CC1AEE5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5F30ED" w14:textId="65D78B85" w:rsidR="00EB050D" w:rsidRPr="008E1A21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A21">
        <w:rPr>
          <w:rFonts w:ascii="Arial" w:hAnsi="Arial" w:cs="Arial"/>
          <w:sz w:val="20"/>
          <w:szCs w:val="20"/>
        </w:rPr>
        <w:t xml:space="preserve">Ao término do </w:t>
      </w:r>
      <w:r w:rsidR="008E2886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start</w:t>
      </w:r>
      <w:r w:rsidR="008E288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up</w:t>
      </w:r>
      <w:r w:rsidR="008E2886">
        <w:rPr>
          <w:rFonts w:ascii="Arial" w:hAnsi="Arial" w:cs="Arial"/>
          <w:sz w:val="20"/>
          <w:szCs w:val="20"/>
        </w:rPr>
        <w:t>”</w:t>
      </w:r>
      <w:r w:rsidRPr="008E1A21">
        <w:rPr>
          <w:rFonts w:ascii="Arial" w:hAnsi="Arial" w:cs="Arial"/>
          <w:sz w:val="20"/>
          <w:szCs w:val="20"/>
        </w:rPr>
        <w:t xml:space="preserve">, deve-se realizar um </w:t>
      </w:r>
      <w:r>
        <w:rPr>
          <w:rFonts w:ascii="Arial" w:hAnsi="Arial" w:cs="Arial"/>
          <w:sz w:val="20"/>
          <w:szCs w:val="20"/>
        </w:rPr>
        <w:t>formulário</w:t>
      </w:r>
      <w:r w:rsidRPr="008E1A21">
        <w:rPr>
          <w:rFonts w:ascii="Arial" w:hAnsi="Arial" w:cs="Arial"/>
          <w:sz w:val="20"/>
          <w:szCs w:val="20"/>
        </w:rPr>
        <w:t xml:space="preserve"> de entrega da</w:t>
      </w:r>
      <w:r>
        <w:rPr>
          <w:rFonts w:ascii="Arial" w:hAnsi="Arial" w:cs="Arial"/>
          <w:sz w:val="20"/>
          <w:szCs w:val="20"/>
        </w:rPr>
        <w:t xml:space="preserve">s instalações a </w:t>
      </w:r>
      <w:r w:rsidR="00CA13C9">
        <w:rPr>
          <w:rFonts w:ascii="Arial" w:hAnsi="Arial" w:cs="Arial"/>
          <w:sz w:val="20"/>
          <w:szCs w:val="20"/>
        </w:rPr>
        <w:t>ES GÁS</w:t>
      </w:r>
      <w:r>
        <w:rPr>
          <w:rFonts w:ascii="Arial" w:hAnsi="Arial" w:cs="Arial"/>
          <w:sz w:val="20"/>
          <w:szCs w:val="20"/>
        </w:rPr>
        <w:t xml:space="preserve">. </w:t>
      </w:r>
      <w:r w:rsidRPr="008E1A21">
        <w:rPr>
          <w:rFonts w:ascii="Arial" w:hAnsi="Arial" w:cs="Arial"/>
          <w:sz w:val="20"/>
          <w:szCs w:val="20"/>
        </w:rPr>
        <w:t xml:space="preserve">Este </w:t>
      </w:r>
      <w:r>
        <w:rPr>
          <w:rFonts w:ascii="Arial" w:hAnsi="Arial" w:cs="Arial"/>
          <w:sz w:val="20"/>
          <w:szCs w:val="20"/>
        </w:rPr>
        <w:t>documento</w:t>
      </w:r>
      <w:r w:rsidRPr="008E1A21">
        <w:rPr>
          <w:rFonts w:ascii="Arial" w:hAnsi="Arial" w:cs="Arial"/>
          <w:sz w:val="20"/>
          <w:szCs w:val="20"/>
        </w:rPr>
        <w:t xml:space="preserve"> de entrega das instalações </w:t>
      </w:r>
      <w:r>
        <w:rPr>
          <w:rFonts w:ascii="Arial" w:hAnsi="Arial" w:cs="Arial"/>
          <w:sz w:val="20"/>
          <w:szCs w:val="20"/>
        </w:rPr>
        <w:t>deve</w:t>
      </w:r>
      <w:r w:rsidRPr="008E1A21">
        <w:rPr>
          <w:rFonts w:ascii="Arial" w:hAnsi="Arial" w:cs="Arial"/>
          <w:sz w:val="20"/>
          <w:szCs w:val="20"/>
        </w:rPr>
        <w:t xml:space="preserve"> conter uma lista de pendências, desde que as pendências não venham a </w:t>
      </w:r>
      <w:r>
        <w:rPr>
          <w:rFonts w:ascii="Arial" w:hAnsi="Arial" w:cs="Arial"/>
          <w:sz w:val="20"/>
          <w:szCs w:val="20"/>
        </w:rPr>
        <w:t>comprometer a operação e a segurança.</w:t>
      </w:r>
      <w:r w:rsidRPr="008E1A21">
        <w:rPr>
          <w:rFonts w:ascii="Arial" w:hAnsi="Arial" w:cs="Arial"/>
          <w:sz w:val="20"/>
          <w:szCs w:val="20"/>
        </w:rPr>
        <w:t xml:space="preserve"> Neste caso</w:t>
      </w:r>
      <w:r>
        <w:rPr>
          <w:rFonts w:ascii="Arial" w:hAnsi="Arial" w:cs="Arial"/>
          <w:sz w:val="20"/>
          <w:szCs w:val="20"/>
        </w:rPr>
        <w:t>,</w:t>
      </w:r>
      <w:r w:rsidRPr="008E1A21">
        <w:rPr>
          <w:rFonts w:ascii="Arial" w:hAnsi="Arial" w:cs="Arial"/>
          <w:sz w:val="20"/>
          <w:szCs w:val="20"/>
        </w:rPr>
        <w:t xml:space="preserve"> será um </w:t>
      </w:r>
      <w:r>
        <w:rPr>
          <w:rFonts w:ascii="Arial" w:hAnsi="Arial" w:cs="Arial"/>
          <w:sz w:val="20"/>
          <w:szCs w:val="20"/>
        </w:rPr>
        <w:t>documento</w:t>
      </w:r>
      <w:r w:rsidRPr="008E1A21">
        <w:rPr>
          <w:rFonts w:ascii="Arial" w:hAnsi="Arial" w:cs="Arial"/>
          <w:sz w:val="20"/>
          <w:szCs w:val="20"/>
        </w:rPr>
        <w:t xml:space="preserve"> de entrega provisório das instalações. O </w:t>
      </w:r>
      <w:r>
        <w:rPr>
          <w:rFonts w:ascii="Arial" w:hAnsi="Arial" w:cs="Arial"/>
          <w:sz w:val="20"/>
          <w:szCs w:val="20"/>
        </w:rPr>
        <w:t>documento</w:t>
      </w:r>
      <w:r w:rsidRPr="008E1A21">
        <w:rPr>
          <w:rFonts w:ascii="Arial" w:hAnsi="Arial" w:cs="Arial"/>
          <w:sz w:val="20"/>
          <w:szCs w:val="20"/>
        </w:rPr>
        <w:t xml:space="preserve"> de entrega final deverá ser emitido e assinado</w:t>
      </w:r>
      <w:r>
        <w:rPr>
          <w:rFonts w:ascii="Arial" w:hAnsi="Arial" w:cs="Arial"/>
          <w:sz w:val="20"/>
          <w:szCs w:val="20"/>
        </w:rPr>
        <w:t xml:space="preserve"> pela CONTRATADA</w:t>
      </w:r>
      <w:r w:rsidRPr="008E1A21">
        <w:rPr>
          <w:rFonts w:ascii="Arial" w:hAnsi="Arial" w:cs="Arial"/>
          <w:sz w:val="20"/>
          <w:szCs w:val="20"/>
        </w:rPr>
        <w:t xml:space="preserve"> após a finalização de todas as pendências de montagem.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E4EB99" w14:textId="77777777" w:rsidR="00EB050D" w:rsidRPr="008E1A21" w:rsidRDefault="00EB050D" w:rsidP="00EB05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2F32B6" w14:textId="4397849D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formulário de start </w:t>
      </w:r>
      <w:r w:rsidRPr="008E1A21">
        <w:rPr>
          <w:rFonts w:ascii="Arial" w:hAnsi="Arial" w:cs="Arial"/>
          <w:sz w:val="20"/>
          <w:szCs w:val="20"/>
        </w:rPr>
        <w:t>up deverá</w:t>
      </w:r>
      <w:r>
        <w:rPr>
          <w:rFonts w:ascii="Arial" w:hAnsi="Arial" w:cs="Arial"/>
          <w:sz w:val="20"/>
          <w:szCs w:val="20"/>
        </w:rPr>
        <w:t xml:space="preserve"> ser desenvolvido pela CONTRATADA conforme particularidades, recomendações do fabricante dos equipamentos e boas práticas. A </w:t>
      </w:r>
      <w:r w:rsidR="00CA13C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 xml:space="preserve"> deverá aprová-lo.</w:t>
      </w:r>
    </w:p>
    <w:p w14:paraId="11B939B3" w14:textId="77777777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E749BE" w14:textId="656EFBC6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CONTRATADA deverá recolher ART da instalação da unidade de compressão específica para </w:t>
      </w:r>
      <w:r w:rsidR="00CA13C9">
        <w:rPr>
          <w:rFonts w:ascii="Arial" w:hAnsi="Arial" w:cs="Arial"/>
          <w:sz w:val="20"/>
          <w:szCs w:val="20"/>
        </w:rPr>
        <w:t>a base de compressão</w:t>
      </w:r>
      <w:r>
        <w:rPr>
          <w:rFonts w:ascii="Arial" w:hAnsi="Arial" w:cs="Arial"/>
          <w:sz w:val="20"/>
          <w:szCs w:val="20"/>
        </w:rPr>
        <w:t xml:space="preserve"> em questão.</w:t>
      </w:r>
    </w:p>
    <w:p w14:paraId="0904BCF8" w14:textId="77777777" w:rsidR="00EB050D" w:rsidRDefault="00EB050D" w:rsidP="00EB05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D21963" w14:textId="0B594C82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sistema de compressão de GN</w:t>
      </w:r>
      <w:r w:rsidR="00CA13C9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realizado o </w:t>
      </w:r>
      <w:r w:rsidR="00CA13C9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start</w:t>
      </w:r>
      <w:r w:rsidR="00CA13C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up</w:t>
      </w:r>
      <w:r w:rsidR="00CA13C9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acompanhado dos laudos dos testes e ART.</w:t>
      </w:r>
    </w:p>
    <w:p w14:paraId="3824B3A5" w14:textId="2B2966B6" w:rsidR="00EB050D" w:rsidRPr="002F36AF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2F36AF">
        <w:rPr>
          <w:rFonts w:ascii="Arial" w:hAnsi="Arial" w:cs="Arial"/>
          <w:b/>
        </w:rPr>
        <w:t>00 MOTORES ELÉTRICOS</w:t>
      </w:r>
    </w:p>
    <w:p w14:paraId="730CA21F" w14:textId="7346A491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461B3F">
        <w:rPr>
          <w:rFonts w:ascii="Arial" w:hAnsi="Arial" w:cs="Arial"/>
          <w:sz w:val="20"/>
          <w:szCs w:val="20"/>
        </w:rPr>
        <w:t xml:space="preserve">Em função da retirada </w:t>
      </w:r>
      <w:r>
        <w:rPr>
          <w:rFonts w:ascii="Arial" w:hAnsi="Arial" w:cs="Arial"/>
          <w:sz w:val="20"/>
          <w:szCs w:val="20"/>
        </w:rPr>
        <w:t>dos motores elétricos para manutenção, deverão ser instalados motores provisórios</w:t>
      </w:r>
      <w:r w:rsidRPr="00461B3F">
        <w:rPr>
          <w:rFonts w:ascii="Arial" w:hAnsi="Arial" w:cs="Arial"/>
          <w:sz w:val="20"/>
          <w:szCs w:val="20"/>
        </w:rPr>
        <w:t xml:space="preserve"> em condições adequadas d</w:t>
      </w:r>
      <w:r>
        <w:rPr>
          <w:rFonts w:ascii="Arial" w:hAnsi="Arial" w:cs="Arial"/>
          <w:sz w:val="20"/>
          <w:szCs w:val="20"/>
        </w:rPr>
        <w:t>e operação enquanto os motores</w:t>
      </w:r>
      <w:r w:rsidRPr="00461B3F">
        <w:rPr>
          <w:rFonts w:ascii="Arial" w:hAnsi="Arial" w:cs="Arial"/>
          <w:sz w:val="20"/>
          <w:szCs w:val="20"/>
        </w:rPr>
        <w:t xml:space="preserve"> originais </w:t>
      </w:r>
      <w:r w:rsidR="007F452E">
        <w:rPr>
          <w:rFonts w:ascii="Arial" w:hAnsi="Arial" w:cs="Arial"/>
          <w:sz w:val="20"/>
          <w:szCs w:val="20"/>
        </w:rPr>
        <w:t>da base</w:t>
      </w:r>
      <w:r w:rsidRPr="00461B3F">
        <w:rPr>
          <w:rFonts w:ascii="Arial" w:hAnsi="Arial" w:cs="Arial"/>
          <w:sz w:val="20"/>
          <w:szCs w:val="20"/>
        </w:rPr>
        <w:t xml:space="preserve"> estão em </w:t>
      </w:r>
      <w:r>
        <w:rPr>
          <w:rFonts w:ascii="Arial" w:hAnsi="Arial" w:cs="Arial"/>
          <w:sz w:val="20"/>
          <w:szCs w:val="20"/>
        </w:rPr>
        <w:t>manutenção</w:t>
      </w:r>
      <w:r w:rsidRPr="00461B3F">
        <w:rPr>
          <w:rFonts w:ascii="Arial" w:hAnsi="Arial" w:cs="Arial"/>
          <w:sz w:val="20"/>
          <w:szCs w:val="20"/>
        </w:rPr>
        <w:t>. O condici</w:t>
      </w:r>
      <w:r>
        <w:rPr>
          <w:rFonts w:ascii="Arial" w:hAnsi="Arial" w:cs="Arial"/>
          <w:sz w:val="20"/>
          <w:szCs w:val="20"/>
        </w:rPr>
        <w:t>onamento e disponibilidade destes</w:t>
      </w:r>
      <w:r w:rsidRPr="00461B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motores</w:t>
      </w:r>
      <w:r w:rsidRPr="00461B3F">
        <w:rPr>
          <w:rFonts w:ascii="Arial" w:hAnsi="Arial" w:cs="Arial"/>
          <w:sz w:val="20"/>
          <w:szCs w:val="20"/>
        </w:rPr>
        <w:t xml:space="preserve"> temp</w:t>
      </w:r>
      <w:r>
        <w:rPr>
          <w:rFonts w:ascii="Arial" w:hAnsi="Arial" w:cs="Arial"/>
          <w:sz w:val="20"/>
          <w:szCs w:val="20"/>
        </w:rPr>
        <w:t xml:space="preserve">orária são de responsabilidade </w:t>
      </w:r>
      <w:r w:rsidRPr="00461B3F">
        <w:rPr>
          <w:rFonts w:ascii="Arial" w:hAnsi="Arial" w:cs="Arial"/>
          <w:sz w:val="20"/>
          <w:szCs w:val="20"/>
        </w:rPr>
        <w:t>da C</w:t>
      </w:r>
      <w:r>
        <w:rPr>
          <w:rFonts w:ascii="Arial" w:hAnsi="Arial" w:cs="Arial"/>
          <w:sz w:val="20"/>
          <w:szCs w:val="20"/>
        </w:rPr>
        <w:t>ONTRATADA</w:t>
      </w:r>
      <w:r w:rsidRPr="00461B3F">
        <w:rPr>
          <w:rFonts w:ascii="Arial" w:hAnsi="Arial" w:cs="Arial"/>
          <w:sz w:val="20"/>
          <w:szCs w:val="20"/>
        </w:rPr>
        <w:t xml:space="preserve">, não havendo, portanto, custo adicional para a </w:t>
      </w:r>
      <w:r w:rsidR="00CA13C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78244E20" w14:textId="02CE1F17" w:rsidR="00F21A03" w:rsidRDefault="00F21A03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Vale esclarecer que a manutenção dos motores a gás da Marca Caterpil</w:t>
      </w:r>
      <w:r w:rsidR="009F46CA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ar instalados em duas máquinas da Bases de Linhares serão manutenidos pela ES GÁS através de outro contrato.</w:t>
      </w:r>
    </w:p>
    <w:p w14:paraId="46B46FA7" w14:textId="011CCCF2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E96694">
        <w:rPr>
          <w:rFonts w:ascii="Arial" w:hAnsi="Arial" w:cs="Arial"/>
          <w:sz w:val="20"/>
          <w:szCs w:val="20"/>
        </w:rPr>
        <w:t>A frequência com que devem ser realizadas as inspeções depende do tipo do motor, da aplicação e das</w:t>
      </w:r>
      <w:r>
        <w:rPr>
          <w:rFonts w:ascii="Arial" w:hAnsi="Arial" w:cs="Arial"/>
          <w:sz w:val="20"/>
          <w:szCs w:val="20"/>
        </w:rPr>
        <w:t xml:space="preserve"> </w:t>
      </w:r>
      <w:r w:rsidRPr="00E96694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>ndições do local da instalação</w:t>
      </w:r>
      <w:r w:rsidR="00FA3C52">
        <w:rPr>
          <w:rFonts w:ascii="Arial" w:hAnsi="Arial" w:cs="Arial"/>
          <w:sz w:val="20"/>
          <w:szCs w:val="20"/>
        </w:rPr>
        <w:t>, bem como das recomendações do fabricante.</w:t>
      </w:r>
    </w:p>
    <w:p w14:paraId="132C453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os itens relacionados a motores elétricos, seguem orientações gerais:</w:t>
      </w:r>
    </w:p>
    <w:p w14:paraId="24673561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lastRenderedPageBreak/>
        <w:t>Fazer uma inspeção visual do motor e do acoplamento, observando os níveis de ruído, da vibração, alinhamento, sinais de desgastes, oxidação e peças danificadas. Substituir as peças, quando for necessário.</w:t>
      </w:r>
    </w:p>
    <w:p w14:paraId="26779624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Medir a resistência de isolamento conforme valores fornecidos pelo fabricante do motor.</w:t>
      </w:r>
    </w:p>
    <w:p w14:paraId="54C7BCFE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Manter a carcaça limpa, eliminando todo acúmulo de óleo ou de pó na parte externa do motor para assim facilitar a troca de calor com o meio ambiente. Motores que possuem risco potencial de acúmulo de carga eletrostática, fornecidos devidamente identificados, devem ser limpos de maneira cuidadosa, como, por exemplo, com uso de pano úmido, a fim de evitar a geração de descargas.</w:t>
      </w:r>
    </w:p>
    <w:p w14:paraId="0DAA34EB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a condição do ventilador e das entradas e saídas de ar, assegurando um livre fluxo do ar;</w:t>
      </w:r>
    </w:p>
    <w:p w14:paraId="55BCCA46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o estado das vedações e efetuar a troca, se necessário.</w:t>
      </w:r>
    </w:p>
    <w:p w14:paraId="46A8D465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a conexão dos cabos de alimentação, respeitando as distâncias de isolação entre partes vivas não isoladas entre si e entre partes vivas e partes aterradas de acordo com instrução do fabricante.</w:t>
      </w:r>
    </w:p>
    <w:p w14:paraId="55E8EEEC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se o aperto dos parafusos de conexão, sustentação e fixação está de acordo com o indicado pelo fabricante.</w:t>
      </w:r>
    </w:p>
    <w:p w14:paraId="6422B178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o estado da passagem dos cabos na caixa de ligação, as vedações dos prensa-cabos e as vedações nas caixas de ligação e efetuar a troca, se necessário.</w:t>
      </w:r>
    </w:p>
    <w:p w14:paraId="21FF2B5A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Verificar o estado dos mancais, observando o aparecimento de ruídos e níveis de vibração não habituais,</w:t>
      </w:r>
      <w:r>
        <w:rPr>
          <w:rFonts w:ascii="Arial" w:hAnsi="Arial" w:cs="Arial"/>
          <w:sz w:val="20"/>
          <w:szCs w:val="20"/>
        </w:rPr>
        <w:t xml:space="preserve"> </w:t>
      </w:r>
      <w:r w:rsidRPr="005443E7">
        <w:rPr>
          <w:rFonts w:ascii="Arial" w:hAnsi="Arial" w:cs="Arial"/>
          <w:sz w:val="20"/>
          <w:szCs w:val="20"/>
        </w:rPr>
        <w:t>verificando a temperatura dos mancais, o nível do óleo, a condição do lubrificante e o monitoramento das horas de operação versus a vida útil informada.</w:t>
      </w:r>
    </w:p>
    <w:p w14:paraId="552EDE9B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5443E7">
        <w:rPr>
          <w:rFonts w:ascii="Arial" w:hAnsi="Arial" w:cs="Arial"/>
          <w:sz w:val="20"/>
          <w:szCs w:val="20"/>
        </w:rPr>
        <w:t>erificar se a folga entre os componentes desmontados está de acordo com valores de fabricação. A classe de tolerância das roscas métricas de entradas de cabos deve ser 6H ou melhor.</w:t>
      </w:r>
    </w:p>
    <w:p w14:paraId="021EC205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Registrar e arquivar todas as modificações realizadas no motor.</w:t>
      </w:r>
    </w:p>
    <w:p w14:paraId="7105E7E5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Ao retirar a tampa da caixa de ligação para a conexão/desconexão dos cabos de alimentação e acessórios, devem ser adotados os seguintes cuidados:</w:t>
      </w:r>
    </w:p>
    <w:p w14:paraId="0A9E313C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Assegurar que durante a remoção dos parafusos, a tampa da caixa não danifique os componentes instalados em seu interior.</w:t>
      </w:r>
    </w:p>
    <w:p w14:paraId="71D38AB5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Caso a caixa de ligação seja fornecida com olhal de suspensão, este deve ser utilizado para movimentar a tampa da caixa de ligação.</w:t>
      </w:r>
    </w:p>
    <w:p w14:paraId="5B7D3FA2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Para motores fornecidos com placa de bornes, devem ser assegurados os torques de aperto especificados de acordo com o fabricante.</w:t>
      </w:r>
    </w:p>
    <w:p w14:paraId="6EFF09AF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Assegurar que os cabos não entrem em contato com superfícies com cantos vivos.</w:t>
      </w:r>
    </w:p>
    <w:p w14:paraId="492364A0" w14:textId="77777777" w:rsidR="00EB050D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7302AF">
        <w:rPr>
          <w:rFonts w:ascii="Arial" w:hAnsi="Arial" w:cs="Arial"/>
          <w:sz w:val="20"/>
          <w:szCs w:val="20"/>
        </w:rPr>
        <w:t xml:space="preserve">Adotar os devidos cuidados para garantir que o grau de proteção inicial, indicado na placa de identificação do motor não seja alterado. </w:t>
      </w:r>
    </w:p>
    <w:p w14:paraId="6DD8373F" w14:textId="77777777" w:rsidR="00EB050D" w:rsidRPr="007302AF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7302AF">
        <w:rPr>
          <w:rFonts w:ascii="Arial" w:hAnsi="Arial" w:cs="Arial"/>
          <w:sz w:val="20"/>
          <w:szCs w:val="20"/>
        </w:rPr>
        <w:t>Assegurar que a janela de alívio de pressão, quando houver, não esteja danificada. As juntas de vedação da caixa de ligação devem estar em perfeito estado para reutilização e devem ser posicionadas corretamente para garantir o grau de proteção.</w:t>
      </w:r>
    </w:p>
    <w:p w14:paraId="1ACC6606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Assegurar os torques de aperto dos parafusos de fixação da tampa da caixa conforme fabricante do motor.</w:t>
      </w:r>
    </w:p>
    <w:p w14:paraId="2E72AAA7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Antes de iniciar o procedimento de desmontagem, registrar as condições atuais da instalação, tais como conexões dos terminais de alimentação do motor e alinhamento / nivelamento que devem ser considerados durante a posterior montagem.</w:t>
      </w:r>
    </w:p>
    <w:p w14:paraId="0009A489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Realizar a desmontagem de maneira cuidadosa, sem causar impactos contra as superfícies usinadas e / ou nas roscas.</w:t>
      </w:r>
    </w:p>
    <w:p w14:paraId="0CF9C369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Montar o motor em uma superfície plana para garantir uma boa base de apoio. Motores sem pés devem ser calçados/travados para evitar acidentes.</w:t>
      </w:r>
    </w:p>
    <w:p w14:paraId="64CA49FE" w14:textId="749E1709" w:rsidR="00EB050D" w:rsidRPr="00EB602A" w:rsidRDefault="00EB050D" w:rsidP="009114EC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EB602A">
        <w:rPr>
          <w:rFonts w:ascii="Arial" w:hAnsi="Arial" w:cs="Arial"/>
          <w:sz w:val="20"/>
          <w:szCs w:val="20"/>
        </w:rPr>
        <w:lastRenderedPageBreak/>
        <w:t>Cuidados adicionais devem ser tomados para não danificar as partes isoladas que operam sob tensão elétrica,</w:t>
      </w:r>
      <w:r w:rsidR="00EB602A">
        <w:rPr>
          <w:rFonts w:ascii="Arial" w:hAnsi="Arial" w:cs="Arial"/>
          <w:sz w:val="20"/>
          <w:szCs w:val="20"/>
        </w:rPr>
        <w:t xml:space="preserve"> </w:t>
      </w:r>
      <w:r w:rsidRPr="00EB602A">
        <w:rPr>
          <w:rFonts w:ascii="Arial" w:hAnsi="Arial" w:cs="Arial"/>
          <w:sz w:val="20"/>
          <w:szCs w:val="20"/>
        </w:rPr>
        <w:t>como por exemplo, enrolamentos, mancais isolados, cabos de alimentação, etc.</w:t>
      </w:r>
    </w:p>
    <w:p w14:paraId="3F857B45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Elementos de vedação, por exemplo, juntas e vedações dos mancais devem ser trocados sempre que apresentarem desgaste ou estiverem danificados.</w:t>
      </w:r>
    </w:p>
    <w:p w14:paraId="7ED6E034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Antes de montar os componentes com faces usinadas (por exemplo, tampas da caixa de ligação de motores à prova de explosão), limpar as superfícies e aplicar uma nova camada deste produto.</w:t>
      </w:r>
    </w:p>
    <w:p w14:paraId="14641870" w14:textId="55509F0B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Nos motores sem graxeira, a lubrificação deve ser efetuada conforme plano de manutenção preventiva existente. A desmontagem e montagem do motor deve ser feita conforme recomendação do fabricante. Motores com rolamentos blindados (por exemplo, ZZ, DDU, 2RS, VV), os rolamentos devem ser substituído</w:t>
      </w:r>
      <w:r w:rsidR="00F06B61">
        <w:rPr>
          <w:rFonts w:ascii="Arial" w:hAnsi="Arial" w:cs="Arial"/>
          <w:sz w:val="20"/>
          <w:szCs w:val="20"/>
        </w:rPr>
        <w:t>s</w:t>
      </w:r>
      <w:r w:rsidRPr="005443E7">
        <w:rPr>
          <w:rFonts w:ascii="Arial" w:hAnsi="Arial" w:cs="Arial"/>
          <w:sz w:val="20"/>
          <w:szCs w:val="20"/>
        </w:rPr>
        <w:t xml:space="preserve"> são final da vida útil da graxa.</w:t>
      </w:r>
    </w:p>
    <w:p w14:paraId="5F0A49BE" w14:textId="77777777" w:rsidR="00EB050D" w:rsidRPr="005443E7" w:rsidRDefault="00EB050D" w:rsidP="00EB050D">
      <w:pPr>
        <w:pStyle w:val="PargrafodaLista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Nos motores com graxeira, para relubrificação dos rolamentos com o motor parado, deve-se proceder da seguinte maneira:</w:t>
      </w:r>
    </w:p>
    <w:p w14:paraId="28BBDBB0" w14:textId="77777777" w:rsidR="00EB050D" w:rsidRPr="005443E7" w:rsidRDefault="00EB050D" w:rsidP="00EB050D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Limpar as proximidades do orifício de entrada de graxa;</w:t>
      </w:r>
    </w:p>
    <w:p w14:paraId="49E7A45C" w14:textId="77777777" w:rsidR="00EB050D" w:rsidRPr="005443E7" w:rsidRDefault="00EB050D" w:rsidP="00EB050D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Colocar aproximadamente metade da graxa total recomendada na placa de identificação do motor e girar o motor durante aproximadamente 1 (um) minuto na rotação nominal;</w:t>
      </w:r>
    </w:p>
    <w:p w14:paraId="56994AD1" w14:textId="77777777" w:rsidR="00EB050D" w:rsidRPr="005443E7" w:rsidRDefault="00EB050D" w:rsidP="00EB050D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Desligar o motor e colocar o restante da graxa;</w:t>
      </w:r>
    </w:p>
    <w:p w14:paraId="51D81542" w14:textId="77777777" w:rsidR="00EB050D" w:rsidRPr="005443E7" w:rsidRDefault="00EB050D" w:rsidP="00EB050D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5443E7">
        <w:rPr>
          <w:rFonts w:ascii="Arial" w:hAnsi="Arial" w:cs="Arial"/>
          <w:sz w:val="20"/>
          <w:szCs w:val="20"/>
        </w:rPr>
        <w:t>Recolocar a proteção de entrada de graxa.</w:t>
      </w:r>
    </w:p>
    <w:p w14:paraId="69B45CF1" w14:textId="6B00E525" w:rsidR="00EB050D" w:rsidRPr="002F36AF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2F36AF">
        <w:rPr>
          <w:rFonts w:ascii="Arial" w:hAnsi="Arial" w:cs="Arial"/>
          <w:b/>
        </w:rPr>
        <w:t xml:space="preserve">01 </w:t>
      </w:r>
      <w:r w:rsidR="00EB050D" w:rsidRPr="002F36AF">
        <w:rPr>
          <w:rFonts w:ascii="Arial" w:hAnsi="Arial" w:cs="Arial"/>
          <w:b/>
        </w:rPr>
        <w:tab/>
        <w:t xml:space="preserve">Manutenção Preventiva Motor (acima de 175 </w:t>
      </w:r>
      <w:r>
        <w:rPr>
          <w:rFonts w:ascii="Arial" w:hAnsi="Arial" w:cs="Arial"/>
          <w:b/>
        </w:rPr>
        <w:t>CV</w:t>
      </w:r>
      <w:r w:rsidR="00EB050D" w:rsidRPr="002F36AF">
        <w:rPr>
          <w:rFonts w:ascii="Arial" w:hAnsi="Arial" w:cs="Arial"/>
          <w:b/>
        </w:rPr>
        <w:t>)</w:t>
      </w:r>
    </w:p>
    <w:p w14:paraId="475E6CD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manutenção preventiva de motor elétrico de indução, trifásico, com ventilação </w:t>
      </w:r>
      <w:r w:rsidRPr="003B32BE">
        <w:rPr>
          <w:rFonts w:ascii="Arial" w:hAnsi="Arial" w:cs="Arial"/>
          <w:sz w:val="20"/>
          <w:szCs w:val="20"/>
        </w:rPr>
        <w:t>TFVE, grau de proteção IP55, à prova de explosão, área de atuação Zona I, grupo II-A/II-B, T4 com sensor de temperatura tipo termostato, NTC, PTC ou termo-resistor</w:t>
      </w:r>
      <w:r>
        <w:rPr>
          <w:rFonts w:ascii="Arial" w:hAnsi="Arial" w:cs="Arial"/>
          <w:sz w:val="20"/>
          <w:szCs w:val="20"/>
        </w:rPr>
        <w:t>.</w:t>
      </w:r>
    </w:p>
    <w:p w14:paraId="0C81F4B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manutenção deve ser realizada em empresas autorizadas e certificadas à prova de explosão pelo fabricante do motor. A CONTRATADA deverá apresentar a certificação junto aos demais laudos do motor.</w:t>
      </w:r>
    </w:p>
    <w:p w14:paraId="7095889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item contempla os seguintes serviços:</w:t>
      </w:r>
    </w:p>
    <w:p w14:paraId="33A6C61A" w14:textId="77777777" w:rsidR="00EB050D" w:rsidRPr="00D1006B" w:rsidRDefault="00EB050D" w:rsidP="00EB05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1006B">
        <w:rPr>
          <w:rFonts w:ascii="Arial" w:hAnsi="Arial" w:cs="Arial"/>
          <w:sz w:val="20"/>
          <w:szCs w:val="20"/>
        </w:rPr>
        <w:t>Testes elétricos e dimensionais e emissão de laudos</w:t>
      </w:r>
    </w:p>
    <w:p w14:paraId="200AAFFC" w14:textId="77777777" w:rsidR="00EB050D" w:rsidRPr="00D1006B" w:rsidRDefault="00EB050D" w:rsidP="00EB05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1006B">
        <w:rPr>
          <w:rFonts w:ascii="Arial" w:hAnsi="Arial" w:cs="Arial"/>
          <w:sz w:val="20"/>
          <w:szCs w:val="20"/>
        </w:rPr>
        <w:t>Substituição dos rolamentos</w:t>
      </w:r>
    </w:p>
    <w:p w14:paraId="550E1689" w14:textId="77777777" w:rsidR="00EB050D" w:rsidRPr="00D1006B" w:rsidRDefault="00EB050D" w:rsidP="00EB05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1006B">
        <w:rPr>
          <w:rFonts w:ascii="Arial" w:hAnsi="Arial" w:cs="Arial"/>
          <w:sz w:val="20"/>
          <w:szCs w:val="20"/>
        </w:rPr>
        <w:t>Limpeza</w:t>
      </w:r>
    </w:p>
    <w:p w14:paraId="18836442" w14:textId="77777777" w:rsidR="00EB050D" w:rsidRPr="00D1006B" w:rsidRDefault="00EB050D" w:rsidP="00EB05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D1006B">
        <w:rPr>
          <w:rFonts w:ascii="Arial" w:hAnsi="Arial" w:cs="Arial"/>
          <w:sz w:val="20"/>
          <w:szCs w:val="20"/>
        </w:rPr>
        <w:t>Pintura</w:t>
      </w:r>
    </w:p>
    <w:p w14:paraId="03A9ED54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Também está incluso o a desmontagem, instalação e alinhamento do motor.</w:t>
      </w:r>
    </w:p>
    <w:p w14:paraId="29026F95" w14:textId="707B4DE6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Motores elétricos com potência de placa igual ou superior a 175 </w:t>
      </w:r>
      <w:r w:rsidR="00CA13C9">
        <w:rPr>
          <w:rFonts w:ascii="Arial" w:hAnsi="Arial" w:cs="Arial"/>
          <w:sz w:val="20"/>
          <w:szCs w:val="20"/>
        </w:rPr>
        <w:t>CV</w:t>
      </w:r>
      <w:r>
        <w:rPr>
          <w:rFonts w:ascii="Arial" w:hAnsi="Arial" w:cs="Arial"/>
          <w:sz w:val="20"/>
          <w:szCs w:val="20"/>
        </w:rPr>
        <w:t xml:space="preserve"> devem ser enquadrados neste item.</w:t>
      </w:r>
    </w:p>
    <w:p w14:paraId="5D7F663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>por motor</w:t>
      </w:r>
      <w:r>
        <w:rPr>
          <w:rFonts w:ascii="Arial" w:hAnsi="Arial" w:cs="Arial"/>
          <w:sz w:val="20"/>
          <w:szCs w:val="20"/>
        </w:rPr>
        <w:t xml:space="preserve"> nesta classificação que foi manutenido de acordo com os serviços acima. </w:t>
      </w:r>
    </w:p>
    <w:p w14:paraId="7B8149EE" w14:textId="71F8438D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Estão exclusos os serviços de içamento e transporte do motor, sendo estes remunerados por itens específicos de acordo com a Planilha de Preços deste Contrato.</w:t>
      </w:r>
    </w:p>
    <w:p w14:paraId="5C446C36" w14:textId="47F83459" w:rsidR="00BC5D92" w:rsidRDefault="00BC5D92" w:rsidP="00EB050D">
      <w:pPr>
        <w:jc w:val="both"/>
        <w:rPr>
          <w:rFonts w:ascii="Arial" w:hAnsi="Arial" w:cs="Arial"/>
          <w:sz w:val="20"/>
          <w:szCs w:val="20"/>
        </w:rPr>
      </w:pPr>
    </w:p>
    <w:p w14:paraId="17FD2748" w14:textId="77777777" w:rsidR="00BC5D92" w:rsidRPr="003B32BE" w:rsidRDefault="00BC5D92" w:rsidP="00EB050D">
      <w:pPr>
        <w:jc w:val="both"/>
        <w:rPr>
          <w:rFonts w:ascii="Arial" w:hAnsi="Arial" w:cs="Arial"/>
          <w:sz w:val="20"/>
          <w:szCs w:val="20"/>
        </w:rPr>
      </w:pPr>
    </w:p>
    <w:p w14:paraId="29FE3CA1" w14:textId="0D774D69" w:rsidR="00EB050D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30</w:t>
      </w:r>
      <w:r w:rsidR="00EB050D" w:rsidRPr="002F36AF">
        <w:rPr>
          <w:rFonts w:ascii="Arial" w:hAnsi="Arial" w:cs="Arial"/>
          <w:b/>
        </w:rPr>
        <w:t xml:space="preserve">02 </w:t>
      </w:r>
      <w:r w:rsidR="00EB050D" w:rsidRPr="002F36AF">
        <w:rPr>
          <w:rFonts w:ascii="Arial" w:hAnsi="Arial" w:cs="Arial"/>
          <w:b/>
        </w:rPr>
        <w:tab/>
        <w:t xml:space="preserve">Manutenção Preventiva Motor (abaixo de 175 </w:t>
      </w:r>
      <w:r>
        <w:rPr>
          <w:rFonts w:ascii="Arial" w:hAnsi="Arial" w:cs="Arial"/>
          <w:b/>
        </w:rPr>
        <w:t>CV</w:t>
      </w:r>
      <w:r w:rsidR="00EB050D" w:rsidRPr="002F36AF">
        <w:rPr>
          <w:rFonts w:ascii="Arial" w:hAnsi="Arial" w:cs="Arial"/>
          <w:b/>
        </w:rPr>
        <w:t>)</w:t>
      </w:r>
    </w:p>
    <w:p w14:paraId="1968A80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manutenção preventiva de motor elétrico de indução, trifásico, com ventilação </w:t>
      </w:r>
      <w:r w:rsidRPr="003B32BE">
        <w:rPr>
          <w:rFonts w:ascii="Arial" w:hAnsi="Arial" w:cs="Arial"/>
          <w:sz w:val="20"/>
          <w:szCs w:val="20"/>
        </w:rPr>
        <w:t>TFVE, grau de proteção IP55, à prova de explosão, área de atuação Zona I, grupo II-A/II-B, T4 com sensor de temperatura tipo termostato, NTC, PTC ou termo-resistor</w:t>
      </w:r>
      <w:r>
        <w:rPr>
          <w:rFonts w:ascii="Arial" w:hAnsi="Arial" w:cs="Arial"/>
          <w:sz w:val="20"/>
          <w:szCs w:val="20"/>
        </w:rPr>
        <w:t>.</w:t>
      </w:r>
    </w:p>
    <w:p w14:paraId="5F040A6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manutenção deve ser realizada em empresas autorizadas e certificadas à prova de explosão pelo fabricante do motor. A CONTRATADA deverá apresentar a certificação junto aos demais laudos do motor.</w:t>
      </w:r>
    </w:p>
    <w:p w14:paraId="39112D0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serviço inclui:</w:t>
      </w:r>
    </w:p>
    <w:p w14:paraId="62F82952" w14:textId="77777777" w:rsidR="00EB050D" w:rsidRPr="00AC37A6" w:rsidRDefault="00EB050D" w:rsidP="00EB050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C37A6">
        <w:rPr>
          <w:rFonts w:ascii="Arial" w:hAnsi="Arial" w:cs="Arial"/>
          <w:sz w:val="20"/>
          <w:szCs w:val="20"/>
        </w:rPr>
        <w:t>Testes elétricos e dimensionais e emissão de laudos</w:t>
      </w:r>
    </w:p>
    <w:p w14:paraId="65562433" w14:textId="77777777" w:rsidR="00EB050D" w:rsidRPr="00AC37A6" w:rsidRDefault="00EB050D" w:rsidP="00EB050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C37A6">
        <w:rPr>
          <w:rFonts w:ascii="Arial" w:hAnsi="Arial" w:cs="Arial"/>
          <w:sz w:val="20"/>
          <w:szCs w:val="20"/>
        </w:rPr>
        <w:t>Substituição dos rolamentos</w:t>
      </w:r>
    </w:p>
    <w:p w14:paraId="34B7AA92" w14:textId="77777777" w:rsidR="00EB050D" w:rsidRPr="00AC37A6" w:rsidRDefault="00EB050D" w:rsidP="00EB050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C37A6">
        <w:rPr>
          <w:rFonts w:ascii="Arial" w:hAnsi="Arial" w:cs="Arial"/>
          <w:sz w:val="20"/>
          <w:szCs w:val="20"/>
        </w:rPr>
        <w:t>Limpeza</w:t>
      </w:r>
    </w:p>
    <w:p w14:paraId="0517680D" w14:textId="77777777" w:rsidR="00EB050D" w:rsidRPr="00AC37A6" w:rsidRDefault="00EB050D" w:rsidP="00EB050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C37A6">
        <w:rPr>
          <w:rFonts w:ascii="Arial" w:hAnsi="Arial" w:cs="Arial"/>
          <w:sz w:val="20"/>
          <w:szCs w:val="20"/>
        </w:rPr>
        <w:t>Pintura</w:t>
      </w:r>
    </w:p>
    <w:p w14:paraId="6DFF795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Também está incluso o a desmontagem, instalação e alinhamento do motor.</w:t>
      </w:r>
    </w:p>
    <w:p w14:paraId="7CDFB8ED" w14:textId="5E96B07F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Motores elétricos com potência de placa inferior a 175 </w:t>
      </w:r>
      <w:r w:rsidR="00CA13C9">
        <w:rPr>
          <w:rFonts w:ascii="Arial" w:hAnsi="Arial" w:cs="Arial"/>
          <w:sz w:val="20"/>
          <w:szCs w:val="20"/>
        </w:rPr>
        <w:t>CV</w:t>
      </w:r>
      <w:r>
        <w:rPr>
          <w:rFonts w:ascii="Arial" w:hAnsi="Arial" w:cs="Arial"/>
          <w:sz w:val="20"/>
          <w:szCs w:val="20"/>
        </w:rPr>
        <w:t xml:space="preserve"> devem ser enquadrados neste item</w:t>
      </w:r>
    </w:p>
    <w:p w14:paraId="2DC65BB4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>por motor</w:t>
      </w:r>
      <w:r>
        <w:rPr>
          <w:rFonts w:ascii="Arial" w:hAnsi="Arial" w:cs="Arial"/>
          <w:sz w:val="20"/>
          <w:szCs w:val="20"/>
        </w:rPr>
        <w:t xml:space="preserve"> nesta classificação que foi manutenido de acordo com os serviços acima.</w:t>
      </w:r>
    </w:p>
    <w:p w14:paraId="2DB8C8C1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Estão exclusos os serviços de içamento e transporte do motor, sendo estes remunerados por itens específicos de acordo com a Planilha de Preços deste Contrato.</w:t>
      </w:r>
    </w:p>
    <w:p w14:paraId="24FA6F14" w14:textId="25897917" w:rsidR="00EB050D" w:rsidRPr="002F36AF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2F36AF">
        <w:rPr>
          <w:rFonts w:ascii="Arial" w:hAnsi="Arial" w:cs="Arial"/>
          <w:b/>
        </w:rPr>
        <w:t xml:space="preserve">03 </w:t>
      </w:r>
      <w:r w:rsidR="00EB050D" w:rsidRPr="002F36AF">
        <w:rPr>
          <w:rFonts w:ascii="Arial" w:hAnsi="Arial" w:cs="Arial"/>
          <w:b/>
        </w:rPr>
        <w:tab/>
        <w:t>Manutenção Preventiva Motor (carcaça 132)</w:t>
      </w:r>
    </w:p>
    <w:p w14:paraId="3684196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manutenção preventiva de motor elétrico de indução, trifásico, com ventilação </w:t>
      </w:r>
      <w:r w:rsidRPr="003B32BE">
        <w:rPr>
          <w:rFonts w:ascii="Arial" w:hAnsi="Arial" w:cs="Arial"/>
          <w:sz w:val="20"/>
          <w:szCs w:val="20"/>
        </w:rPr>
        <w:t>TFVE, grau de proteção IP55, à prova de explosão, área de atuação Zona I, grupo II-A/II-B, T4</w:t>
      </w:r>
      <w:r>
        <w:rPr>
          <w:rFonts w:ascii="Arial" w:hAnsi="Arial" w:cs="Arial"/>
          <w:sz w:val="20"/>
          <w:szCs w:val="20"/>
        </w:rPr>
        <w:t>.</w:t>
      </w:r>
    </w:p>
    <w:p w14:paraId="04CE39D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manutenção deve ser realizada em empresas autorizadas e certificadas à prova de explosão pelo fabricante do motor. A CONTRATADA deverá apresentar a certificação junto aos demais laudos do motor.</w:t>
      </w:r>
    </w:p>
    <w:p w14:paraId="768CB467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serviço inclui:</w:t>
      </w:r>
    </w:p>
    <w:p w14:paraId="0EF1DD70" w14:textId="77777777" w:rsidR="00EB050D" w:rsidRPr="00EE2885" w:rsidRDefault="00EB050D" w:rsidP="00EB050D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E2885">
        <w:rPr>
          <w:rFonts w:ascii="Arial" w:hAnsi="Arial" w:cs="Arial"/>
          <w:sz w:val="20"/>
          <w:szCs w:val="20"/>
        </w:rPr>
        <w:t>Testes elétricos e dimensionais e emissão de laudos</w:t>
      </w:r>
    </w:p>
    <w:p w14:paraId="6FC8DBA4" w14:textId="77777777" w:rsidR="00EB050D" w:rsidRPr="00EE2885" w:rsidRDefault="00EB050D" w:rsidP="00EB050D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E2885">
        <w:rPr>
          <w:rFonts w:ascii="Arial" w:hAnsi="Arial" w:cs="Arial"/>
          <w:sz w:val="20"/>
          <w:szCs w:val="20"/>
        </w:rPr>
        <w:t>Substituição dos rolamentos</w:t>
      </w:r>
    </w:p>
    <w:p w14:paraId="079F0723" w14:textId="77777777" w:rsidR="00EB050D" w:rsidRPr="00EE2885" w:rsidRDefault="00EB050D" w:rsidP="00EB050D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E2885">
        <w:rPr>
          <w:rFonts w:ascii="Arial" w:hAnsi="Arial" w:cs="Arial"/>
          <w:sz w:val="20"/>
          <w:szCs w:val="20"/>
        </w:rPr>
        <w:t>Limpeza</w:t>
      </w:r>
    </w:p>
    <w:p w14:paraId="7AE17432" w14:textId="77777777" w:rsidR="00EB050D" w:rsidRPr="00EE2885" w:rsidRDefault="00EB050D" w:rsidP="00EB050D">
      <w:pPr>
        <w:pStyle w:val="Pargrafoda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E2885">
        <w:rPr>
          <w:rFonts w:ascii="Arial" w:hAnsi="Arial" w:cs="Arial"/>
          <w:sz w:val="20"/>
          <w:szCs w:val="20"/>
        </w:rPr>
        <w:t>Pintura</w:t>
      </w:r>
    </w:p>
    <w:p w14:paraId="3633A1F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os motores elétricos com carcaça 132 identificada na placa devem ser enquadrados neste item.</w:t>
      </w:r>
    </w:p>
    <w:p w14:paraId="75DA629D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>por motor</w:t>
      </w:r>
      <w:r>
        <w:rPr>
          <w:rFonts w:ascii="Arial" w:hAnsi="Arial" w:cs="Arial"/>
          <w:sz w:val="20"/>
          <w:szCs w:val="20"/>
        </w:rPr>
        <w:t xml:space="preserve"> nesta classificação que foi manutenido de acordo com os serviços acima.</w:t>
      </w:r>
    </w:p>
    <w:p w14:paraId="56061CF7" w14:textId="59223E6C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Estão exclusos os serviços de içamento e transporte do motor, sendo estes remunerados por itens específicos de acordo com a Planilha de Preços deste Contrato.</w:t>
      </w:r>
    </w:p>
    <w:p w14:paraId="11C193B9" w14:textId="4A4CD58E" w:rsidR="00CA13C9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00A98F04" w14:textId="77777777" w:rsidR="00CA13C9" w:rsidRPr="003B32BE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43921A5B" w14:textId="721CE24B" w:rsidR="00EB050D" w:rsidRPr="002F36AF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30</w:t>
      </w:r>
      <w:r w:rsidR="00EB050D" w:rsidRPr="002F36AF">
        <w:rPr>
          <w:rFonts w:ascii="Arial" w:hAnsi="Arial" w:cs="Arial"/>
          <w:b/>
        </w:rPr>
        <w:t xml:space="preserve">04 </w:t>
      </w:r>
      <w:r w:rsidR="00EB050D" w:rsidRPr="002F36AF">
        <w:rPr>
          <w:rFonts w:ascii="Arial" w:hAnsi="Arial" w:cs="Arial"/>
          <w:b/>
        </w:rPr>
        <w:tab/>
        <w:t>Manutenção Preventiva Motor (carcaça 160)</w:t>
      </w:r>
    </w:p>
    <w:p w14:paraId="5709DAB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manutenção preventiva de motor elétrico de indução, trifásico, com ventilação </w:t>
      </w:r>
      <w:r w:rsidRPr="003B32BE">
        <w:rPr>
          <w:rFonts w:ascii="Arial" w:hAnsi="Arial" w:cs="Arial"/>
          <w:sz w:val="20"/>
          <w:szCs w:val="20"/>
        </w:rPr>
        <w:t>TFVE, grau de proteção IP55, à prova de explosão, área de atuação Zona I, grupo II-A/II-B, T4</w:t>
      </w:r>
      <w:r>
        <w:rPr>
          <w:rFonts w:ascii="Arial" w:hAnsi="Arial" w:cs="Arial"/>
          <w:sz w:val="20"/>
          <w:szCs w:val="20"/>
        </w:rPr>
        <w:t>.</w:t>
      </w:r>
    </w:p>
    <w:p w14:paraId="30198204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manutenção deve ser realizada em empresas autorizadas e certificadas à prova de explosão pelo fabricante do motor. A CONTRATADA deverá apresentar a certificação junto aos demais laudos do motor.</w:t>
      </w:r>
    </w:p>
    <w:p w14:paraId="5D9DA8D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serviço inclui:</w:t>
      </w:r>
    </w:p>
    <w:p w14:paraId="04644F8D" w14:textId="77777777" w:rsidR="00EB050D" w:rsidRPr="00C95311" w:rsidRDefault="00EB050D" w:rsidP="00EB050D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C95311">
        <w:rPr>
          <w:rFonts w:ascii="Arial" w:hAnsi="Arial" w:cs="Arial"/>
          <w:sz w:val="20"/>
          <w:szCs w:val="20"/>
        </w:rPr>
        <w:t>Testes elétricos e dimensionais e emissão de laudos</w:t>
      </w:r>
    </w:p>
    <w:p w14:paraId="174C9437" w14:textId="77777777" w:rsidR="00EB050D" w:rsidRPr="00C95311" w:rsidRDefault="00EB050D" w:rsidP="00EB050D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C95311">
        <w:rPr>
          <w:rFonts w:ascii="Arial" w:hAnsi="Arial" w:cs="Arial"/>
          <w:sz w:val="20"/>
          <w:szCs w:val="20"/>
        </w:rPr>
        <w:t>Substituição dos rolamentos</w:t>
      </w:r>
    </w:p>
    <w:p w14:paraId="6FDEBA19" w14:textId="77777777" w:rsidR="00EB050D" w:rsidRPr="00C95311" w:rsidRDefault="00EB050D" w:rsidP="00EB050D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C95311">
        <w:rPr>
          <w:rFonts w:ascii="Arial" w:hAnsi="Arial" w:cs="Arial"/>
          <w:sz w:val="20"/>
          <w:szCs w:val="20"/>
        </w:rPr>
        <w:t>Limpeza</w:t>
      </w:r>
    </w:p>
    <w:p w14:paraId="4E965328" w14:textId="77777777" w:rsidR="00EB050D" w:rsidRPr="00C95311" w:rsidRDefault="00EB050D" w:rsidP="00EB050D">
      <w:pPr>
        <w:pStyle w:val="PargrafodaList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C95311">
        <w:rPr>
          <w:rFonts w:ascii="Arial" w:hAnsi="Arial" w:cs="Arial"/>
          <w:sz w:val="20"/>
          <w:szCs w:val="20"/>
        </w:rPr>
        <w:t>Pintura</w:t>
      </w:r>
    </w:p>
    <w:p w14:paraId="78010BF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os motores elétricos com carcaça 160 identificada na placa devem ser enquadrados neste item.</w:t>
      </w:r>
    </w:p>
    <w:p w14:paraId="5B349B7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>por motor</w:t>
      </w:r>
      <w:r>
        <w:rPr>
          <w:rFonts w:ascii="Arial" w:hAnsi="Arial" w:cs="Arial"/>
          <w:sz w:val="20"/>
          <w:szCs w:val="20"/>
        </w:rPr>
        <w:t xml:space="preserve"> nesta classificação que foi manutenido de acordo com os serviços acima.</w:t>
      </w:r>
    </w:p>
    <w:p w14:paraId="0C3CAF40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Estão exclusos os serviços de içamento e transporte do motor, sendo estes remunerados por itens específicos de acordo com a Planilha de Preços deste Contrato.</w:t>
      </w:r>
    </w:p>
    <w:p w14:paraId="0F1BD244" w14:textId="759808DB" w:rsidR="00EB050D" w:rsidRPr="002F36AF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2F36AF">
        <w:rPr>
          <w:rFonts w:ascii="Arial" w:hAnsi="Arial" w:cs="Arial"/>
          <w:b/>
        </w:rPr>
        <w:t xml:space="preserve">05 </w:t>
      </w:r>
      <w:r w:rsidR="00EB050D" w:rsidRPr="002F36AF">
        <w:rPr>
          <w:rFonts w:ascii="Arial" w:hAnsi="Arial" w:cs="Arial"/>
          <w:b/>
        </w:rPr>
        <w:tab/>
        <w:t>Tampa traseira (carcaça 280 ou 315)</w:t>
      </w:r>
    </w:p>
    <w:p w14:paraId="395E2E0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sendo comprovado por laudo (após teste dimensional) que a tampa traseira não possui dimensões dentro das tolerâncias definidas pelo fabricante do motor, cabe a substituição da mesma. O serviço de substituição da tampa traseira será combinado, quando comprovado por laudo, junto com a manutenção preventiva do motor. Estão sendo enquadradas neste item as tampas traseiras de motores cujas carcaças sejam identificadas como 280 ou 315. Não será permitida metalização da tampa. </w:t>
      </w:r>
    </w:p>
    <w:p w14:paraId="6D18ACA4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anéis, parafusos e outros periféricos necessários e imprescindíveis para a substituição da tampa.</w:t>
      </w:r>
    </w:p>
    <w:p w14:paraId="66A3F135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3A69722B" w14:textId="6D6A8E45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06 </w:t>
      </w:r>
      <w:r w:rsidR="00EB050D" w:rsidRPr="00A323BB">
        <w:rPr>
          <w:rFonts w:ascii="Arial" w:hAnsi="Arial" w:cs="Arial"/>
          <w:b/>
        </w:rPr>
        <w:tab/>
        <w:t>Tampa dianteira (carcaça 280 ou 315)</w:t>
      </w:r>
    </w:p>
    <w:p w14:paraId="7A4DB56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sendo comprovado por laudo (após teste dimensional) que a tampa dianteira não possui dimensões dentro das tolerâncias definidas pelo fabricante do motor, cabe a substituição da mesma. O serviço de substituição da tampa dianteira será combinado, quando comprovado por laudo, junto com a manutenção preventiva do motor. Estão sendo enquadradas neste item as tampas dianteira de motores cujas carcaças sejam identificadas como 280 ou 315. Não será permitida metalização da tampa. </w:t>
      </w:r>
    </w:p>
    <w:p w14:paraId="123461A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Está incluso neste item a substituição de anéis, parafusos e outros periféricos necessários e imprescindíveis para a substituição da tampa. </w:t>
      </w:r>
    </w:p>
    <w:p w14:paraId="7E93BAB4" w14:textId="2BE0CC74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6A103A75" w14:textId="0B9F7CD0" w:rsidR="00CA13C9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0083F708" w14:textId="1C169F1E" w:rsidR="00CA13C9" w:rsidRPr="003B32BE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046E8694" w14:textId="7AF9A20C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30</w:t>
      </w:r>
      <w:r w:rsidR="00EB050D" w:rsidRPr="00A323BB">
        <w:rPr>
          <w:rFonts w:ascii="Arial" w:hAnsi="Arial" w:cs="Arial"/>
          <w:b/>
        </w:rPr>
        <w:t xml:space="preserve">07 </w:t>
      </w:r>
      <w:r w:rsidR="00EB050D" w:rsidRPr="00A323BB">
        <w:rPr>
          <w:rFonts w:ascii="Arial" w:hAnsi="Arial" w:cs="Arial"/>
          <w:b/>
        </w:rPr>
        <w:tab/>
        <w:t>Tampa dianteira ou traseira (carcaça 132)</w:t>
      </w:r>
    </w:p>
    <w:p w14:paraId="1F2D808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sendo comprovado por laudo (após teste dimensional) que a tampa dianteira/traseira não possui dimensões dentro das tolerâncias definidas pelo fabricante do motor, cabe a substituição da mesma. O serviço de substituição da tampa dianteira/traseira será combinado, quando comprovado por laudo, junto com a manutenção preventiva do motor. Estão sendo enquadradas neste item as tampas dianteira de motores cujas carcaças sejam identificadas como 132. Não será permitida metalização da tampa. </w:t>
      </w:r>
    </w:p>
    <w:p w14:paraId="2FA9A88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anéis, parafusos e outros periféricos necessários e imprescindíveis para a substituição da tampa.</w:t>
      </w:r>
    </w:p>
    <w:p w14:paraId="1AB3B7FC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z w:val="20"/>
          <w:szCs w:val="20"/>
        </w:rPr>
        <w:t xml:space="preserve"> unidade de</w:t>
      </w:r>
      <w:r w:rsidRPr="003B32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tampa substituída.</w:t>
      </w:r>
    </w:p>
    <w:p w14:paraId="7BA61011" w14:textId="46E135B7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08 </w:t>
      </w:r>
      <w:r w:rsidR="00EB050D" w:rsidRPr="00A323BB">
        <w:rPr>
          <w:rFonts w:ascii="Arial" w:hAnsi="Arial" w:cs="Arial"/>
          <w:b/>
        </w:rPr>
        <w:tab/>
        <w:t>Tampa</w:t>
      </w:r>
      <w:r w:rsidR="00EB050D">
        <w:rPr>
          <w:rFonts w:ascii="Arial" w:hAnsi="Arial" w:cs="Arial"/>
          <w:b/>
        </w:rPr>
        <w:t xml:space="preserve"> dianteira ou traseira (carcaça</w:t>
      </w:r>
      <w:r w:rsidR="00EB050D" w:rsidRPr="00A323BB">
        <w:rPr>
          <w:rFonts w:ascii="Arial" w:hAnsi="Arial" w:cs="Arial"/>
          <w:b/>
        </w:rPr>
        <w:t xml:space="preserve"> 160)</w:t>
      </w:r>
    </w:p>
    <w:p w14:paraId="2CC34DF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 sendo comprovado por laudo (após teste dimensional) que a tampa dianteira/traseira não possui dimensões dentro das tolerâncias definidas pelo fabricante do motor, cabe a substituição da mesma. O serviço de substituição da tampa dianteira/traseira será combinado, quando comprovado por laudo, junto com a manutenção preventiva do motor. Estão sendo enquadradas neste item as tampas dianteira de motores cujas carcaças sejam identificadas como 160. Não será permitida metalização da tampa. </w:t>
      </w:r>
    </w:p>
    <w:p w14:paraId="5B93DFD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anéis, parafusos e outros periféricos necessários e imprescindíveis para a substituição da tampa.</w:t>
      </w:r>
    </w:p>
    <w:p w14:paraId="52FE26E6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7B271473" w14:textId="08B25D88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09 </w:t>
      </w:r>
      <w:r w:rsidR="00EB050D" w:rsidRPr="00A323BB">
        <w:rPr>
          <w:rFonts w:ascii="Arial" w:hAnsi="Arial" w:cs="Arial"/>
          <w:b/>
        </w:rPr>
        <w:tab/>
        <w:t>Termostato</w:t>
      </w:r>
    </w:p>
    <w:p w14:paraId="25488A3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caso de se identificar em teste, durante o serviço de manutenção preventiva do motor elétrico, que o termostato está danificado, deve-se substituí-lo de forma a manter a configuração original e proteção do motor.</w:t>
      </w:r>
    </w:p>
    <w:p w14:paraId="6AEC6023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periféricos necessários e imprescindíveis para a substituição do termostato.</w:t>
      </w:r>
    </w:p>
    <w:p w14:paraId="093102F9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termostato substituído.</w:t>
      </w:r>
    </w:p>
    <w:p w14:paraId="384BBF6F" w14:textId="2ED31348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10 </w:t>
      </w:r>
      <w:r w:rsidR="00EB050D" w:rsidRPr="00A323BB">
        <w:rPr>
          <w:rFonts w:ascii="Arial" w:hAnsi="Arial" w:cs="Arial"/>
          <w:b/>
        </w:rPr>
        <w:tab/>
        <w:t>Rejuvenescimento (carcaça 132)</w:t>
      </w:r>
    </w:p>
    <w:p w14:paraId="4CFBC8E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rejuvenescimento do motor realizado conforme procedimento recomendado pelo fabricante do motor elétrico. Enquadra-se neste item o serviço de rejuvenescimento dos motores de carcaça 132.</w:t>
      </w:r>
    </w:p>
    <w:p w14:paraId="72576656" w14:textId="77777777" w:rsidR="00EB050D" w:rsidRDefault="00EB050D" w:rsidP="00EB050D">
      <w:pPr>
        <w:jc w:val="both"/>
        <w:rPr>
          <w:rFonts w:ascii="Arial" w:hAnsi="Arial" w:cs="Arial"/>
          <w:b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rejuvenescido</w:t>
      </w:r>
      <w:r>
        <w:rPr>
          <w:rFonts w:ascii="Arial" w:hAnsi="Arial" w:cs="Arial"/>
          <w:b/>
        </w:rPr>
        <w:t>.</w:t>
      </w:r>
    </w:p>
    <w:p w14:paraId="1DFDED53" w14:textId="39B72893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11 </w:t>
      </w:r>
      <w:r w:rsidR="00EB050D" w:rsidRPr="00A323BB">
        <w:rPr>
          <w:rFonts w:ascii="Arial" w:hAnsi="Arial" w:cs="Arial"/>
          <w:b/>
        </w:rPr>
        <w:tab/>
        <w:t>Rejuvenescimento (carcaça 160)</w:t>
      </w:r>
    </w:p>
    <w:p w14:paraId="31865B33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rejuvenescimento do motor realizado conforme procedimento recomendado pelo fabricante do motor elétrico. Enquadra-se neste item o serviço de rejuvenescimento dos motores de carcaça 160.</w:t>
      </w:r>
    </w:p>
    <w:p w14:paraId="0A658966" w14:textId="429C6BF0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rejuvenescido.</w:t>
      </w:r>
    </w:p>
    <w:p w14:paraId="05E5BC8B" w14:textId="77777777" w:rsidR="00CA13C9" w:rsidRPr="003B32BE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7454C7AC" w14:textId="59F8541C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30</w:t>
      </w:r>
      <w:r w:rsidR="00EB050D" w:rsidRPr="00A323BB">
        <w:rPr>
          <w:rFonts w:ascii="Arial" w:hAnsi="Arial" w:cs="Arial"/>
          <w:b/>
        </w:rPr>
        <w:t xml:space="preserve">12 </w:t>
      </w:r>
      <w:r w:rsidR="00EB050D" w:rsidRPr="00A323BB">
        <w:rPr>
          <w:rFonts w:ascii="Arial" w:hAnsi="Arial" w:cs="Arial"/>
          <w:b/>
        </w:rPr>
        <w:tab/>
        <w:t>Rejuvenescimento (carcaça 280 ou 315)</w:t>
      </w:r>
    </w:p>
    <w:p w14:paraId="737D057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rejuvenescimento do motor realizado conforme procedimento recomendado pelo fabricante do motor elétrico. Enquadra-se neste item o serviço de rejuvenescimento dos motores de carcaça 280 ou 315.</w:t>
      </w:r>
    </w:p>
    <w:p w14:paraId="1E47D3B1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rejuvenescido.</w:t>
      </w:r>
    </w:p>
    <w:p w14:paraId="4490F3F5" w14:textId="69FA70A2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13 </w:t>
      </w:r>
      <w:r w:rsidR="00EB050D" w:rsidRPr="00A323BB">
        <w:rPr>
          <w:rFonts w:ascii="Arial" w:hAnsi="Arial" w:cs="Arial"/>
          <w:b/>
        </w:rPr>
        <w:tab/>
        <w:t>Ventilador (carcaça até 160)</w:t>
      </w:r>
    </w:p>
    <w:p w14:paraId="07EBE2D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substituição do ventilador, quando necessário, do motor elétrico de carcaça 160 combinados com a manutenção preventiva do motor.</w:t>
      </w:r>
    </w:p>
    <w:p w14:paraId="7F6AD820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ventilador substituído.</w:t>
      </w:r>
    </w:p>
    <w:p w14:paraId="40F24B65" w14:textId="658325BB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14 </w:t>
      </w:r>
      <w:r w:rsidR="00EB050D" w:rsidRPr="00A323BB">
        <w:rPr>
          <w:rFonts w:ascii="Arial" w:hAnsi="Arial" w:cs="Arial"/>
          <w:b/>
        </w:rPr>
        <w:tab/>
        <w:t>Ventilador (carcaça 280 ou 315)</w:t>
      </w:r>
    </w:p>
    <w:p w14:paraId="2A4340A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fornecimento e substituição do ventilador, quando necessário, do motor elétrico de carcaça 280 ou 315 combinados com a manutenção preventiva do motor.</w:t>
      </w:r>
    </w:p>
    <w:p w14:paraId="71131948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ventilador substituído.</w:t>
      </w:r>
    </w:p>
    <w:p w14:paraId="04BDD339" w14:textId="0E17F1B2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15 </w:t>
      </w:r>
      <w:r w:rsidR="00EB050D" w:rsidRPr="00A323BB">
        <w:rPr>
          <w:rFonts w:ascii="Arial" w:hAnsi="Arial" w:cs="Arial"/>
          <w:b/>
        </w:rPr>
        <w:tab/>
        <w:t xml:space="preserve">Rebobinagem acima de 175 </w:t>
      </w:r>
      <w:r>
        <w:rPr>
          <w:rFonts w:ascii="Arial" w:hAnsi="Arial" w:cs="Arial"/>
          <w:b/>
        </w:rPr>
        <w:t>CV</w:t>
      </w:r>
    </w:p>
    <w:p w14:paraId="015CF320" w14:textId="15065B8E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rebobinagem do motor realizado conforme procedimento recomendado pelo fabricante do motor elétrico. Enquadra-se neste item o serviço de rebobinagem dos motores de carcaça 280 ou 315 com potência igual ou superior a 175 </w:t>
      </w:r>
      <w:r w:rsidR="00CA13C9">
        <w:rPr>
          <w:rFonts w:ascii="Arial" w:hAnsi="Arial" w:cs="Arial"/>
          <w:sz w:val="20"/>
          <w:szCs w:val="20"/>
        </w:rPr>
        <w:t>CV</w:t>
      </w:r>
      <w:r>
        <w:rPr>
          <w:rFonts w:ascii="Arial" w:hAnsi="Arial" w:cs="Arial"/>
          <w:sz w:val="20"/>
          <w:szCs w:val="20"/>
        </w:rPr>
        <w:t xml:space="preserve"> até 250 </w:t>
      </w:r>
      <w:r w:rsidR="00CA13C9">
        <w:rPr>
          <w:rFonts w:ascii="Arial" w:hAnsi="Arial" w:cs="Arial"/>
          <w:sz w:val="20"/>
          <w:szCs w:val="20"/>
        </w:rPr>
        <w:t>CV</w:t>
      </w:r>
      <w:r>
        <w:rPr>
          <w:rFonts w:ascii="Arial" w:hAnsi="Arial" w:cs="Arial"/>
          <w:sz w:val="20"/>
          <w:szCs w:val="20"/>
        </w:rPr>
        <w:t>.</w:t>
      </w:r>
    </w:p>
    <w:p w14:paraId="65E7B5B1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rebobinado.</w:t>
      </w:r>
    </w:p>
    <w:p w14:paraId="05322172" w14:textId="16DD3C02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16 </w:t>
      </w:r>
      <w:r w:rsidR="00EB050D" w:rsidRPr="00A323BB">
        <w:rPr>
          <w:rFonts w:ascii="Arial" w:hAnsi="Arial" w:cs="Arial"/>
          <w:b/>
        </w:rPr>
        <w:tab/>
        <w:t xml:space="preserve">Rebobinagem abaixo de 175 </w:t>
      </w:r>
      <w:r>
        <w:rPr>
          <w:rFonts w:ascii="Arial" w:hAnsi="Arial" w:cs="Arial"/>
          <w:b/>
        </w:rPr>
        <w:t>CV</w:t>
      </w:r>
    </w:p>
    <w:p w14:paraId="6F39BEB2" w14:textId="555FF1F2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a rebobinagem do motor realizado conforme procedimento recomendado pelo fabricante do motor elétrico. Enquadra-se neste item o serviço de rebobinagem dos motores de carcaça 280 ou 315 com potência inferior a 175 </w:t>
      </w:r>
      <w:r w:rsidR="00CA13C9">
        <w:rPr>
          <w:rFonts w:ascii="Arial" w:hAnsi="Arial" w:cs="Arial"/>
          <w:sz w:val="20"/>
          <w:szCs w:val="20"/>
        </w:rPr>
        <w:t>CV</w:t>
      </w:r>
      <w:r>
        <w:rPr>
          <w:rFonts w:ascii="Arial" w:hAnsi="Arial" w:cs="Arial"/>
          <w:sz w:val="20"/>
          <w:szCs w:val="20"/>
        </w:rPr>
        <w:t>.</w:t>
      </w:r>
    </w:p>
    <w:p w14:paraId="155599EB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rebobinado.</w:t>
      </w:r>
    </w:p>
    <w:p w14:paraId="0FFE8B8A" w14:textId="5E6644B6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17 </w:t>
      </w:r>
      <w:r w:rsidR="00EB050D" w:rsidRPr="00A323BB">
        <w:rPr>
          <w:rFonts w:ascii="Arial" w:hAnsi="Arial" w:cs="Arial"/>
          <w:b/>
        </w:rPr>
        <w:tab/>
        <w:t>Rebobinagem (carcaça 132)</w:t>
      </w:r>
    </w:p>
    <w:p w14:paraId="333BE55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a rebobinagem do motor realizado conforme procedimento recomendado pelo fabricante do motor elétrico. Enquadra-se neste item o serviço de rebobinagem dos motores de carcaça 132.</w:t>
      </w:r>
    </w:p>
    <w:p w14:paraId="1BD9AA33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rebobinado.</w:t>
      </w:r>
    </w:p>
    <w:p w14:paraId="08632279" w14:textId="6466A8DC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18 </w:t>
      </w:r>
      <w:r w:rsidR="00EB050D" w:rsidRPr="00A323BB">
        <w:rPr>
          <w:rFonts w:ascii="Arial" w:hAnsi="Arial" w:cs="Arial"/>
          <w:b/>
        </w:rPr>
        <w:tab/>
        <w:t>Rebobinagem (carcaça 160)</w:t>
      </w:r>
    </w:p>
    <w:p w14:paraId="5E2E3B6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a rebobinagem do motor realizado conforme procedimento recomendado pelo fabricante do motor elétrico. Enquadra-se neste item o serviço de rebobinagem dos motores de carcaça 160.</w:t>
      </w:r>
    </w:p>
    <w:p w14:paraId="2EAA724E" w14:textId="3C720706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motor rebobinado.</w:t>
      </w:r>
    </w:p>
    <w:p w14:paraId="7D844D6A" w14:textId="77777777" w:rsidR="00CA13C9" w:rsidRPr="003B32BE" w:rsidRDefault="00CA13C9" w:rsidP="00EB050D">
      <w:pPr>
        <w:jc w:val="both"/>
        <w:rPr>
          <w:rFonts w:ascii="Arial" w:hAnsi="Arial" w:cs="Arial"/>
          <w:sz w:val="20"/>
          <w:szCs w:val="20"/>
        </w:rPr>
      </w:pPr>
    </w:p>
    <w:p w14:paraId="5BEFEC88" w14:textId="7C1493AB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30</w:t>
      </w:r>
      <w:r w:rsidR="00EB050D" w:rsidRPr="00A323BB">
        <w:rPr>
          <w:rFonts w:ascii="Arial" w:hAnsi="Arial" w:cs="Arial"/>
          <w:b/>
        </w:rPr>
        <w:t xml:space="preserve">19 </w:t>
      </w:r>
      <w:r w:rsidR="00EB050D" w:rsidRPr="00A323BB">
        <w:rPr>
          <w:rFonts w:ascii="Arial" w:hAnsi="Arial" w:cs="Arial"/>
          <w:b/>
        </w:rPr>
        <w:tab/>
        <w:t>Tampa defletora (carcaça 132)</w:t>
      </w:r>
    </w:p>
    <w:p w14:paraId="1E520137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o fornecimento e substituição da tampa defletora. O serviço de substituição da tampa defletora será combinado, quando necessário, junto com a manutenção preventiva do motor. Estão sendo enquadradas neste item as tampas defletoras de motores cujas carcaças sejam identificadas como 132. </w:t>
      </w:r>
    </w:p>
    <w:p w14:paraId="4B054C5C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parafusos e outros periféricos necessários e imprescindíveis para a substituição da tampa.</w:t>
      </w:r>
    </w:p>
    <w:p w14:paraId="254F33CC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6A82F2CC" w14:textId="5F4C505E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20 </w:t>
      </w:r>
      <w:r w:rsidR="00EB050D" w:rsidRPr="00A323BB">
        <w:rPr>
          <w:rFonts w:ascii="Arial" w:hAnsi="Arial" w:cs="Arial"/>
          <w:b/>
        </w:rPr>
        <w:tab/>
        <w:t>Tampa defletora (carcaça 160)</w:t>
      </w:r>
    </w:p>
    <w:p w14:paraId="3CA96635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o fornecimento e substituição da tampa defletora. O serviço de substituição da tampa defletora será combinado, quando necessário, junto com a manutenção preventiva do motor. Estão sendo enquadradas neste item as tampas defletoras de motores cujas carcaças sejam identificadas como 160. </w:t>
      </w:r>
    </w:p>
    <w:p w14:paraId="49C2E0E3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parafusos e outros periféricos necessários e imprescindíveis para a substituição da tampa.</w:t>
      </w:r>
    </w:p>
    <w:p w14:paraId="543A31F1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579ABD58" w14:textId="2F0D6469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EB050D" w:rsidRPr="00A323BB">
        <w:rPr>
          <w:rFonts w:ascii="Arial" w:hAnsi="Arial" w:cs="Arial"/>
          <w:b/>
        </w:rPr>
        <w:t xml:space="preserve">21 </w:t>
      </w:r>
      <w:r w:rsidR="00EB050D" w:rsidRPr="00A323BB">
        <w:rPr>
          <w:rFonts w:ascii="Arial" w:hAnsi="Arial" w:cs="Arial"/>
          <w:b/>
        </w:rPr>
        <w:tab/>
        <w:t>Tampa defletora (carcaças 280 e 315)</w:t>
      </w:r>
    </w:p>
    <w:p w14:paraId="665ECE28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o fornecimento e substituição da tampa defletora. O serviço de substituição da tampa defletora será combinado, quando necessário, junto com a manutenção preventiva do motor. Estão sendo enquadrados neste item as tampas defletoras de motores cujas carcaças sejam identificadas como 280 ou 315. </w:t>
      </w:r>
    </w:p>
    <w:p w14:paraId="5E17B1AA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Está incluso neste item a substituição de parafusos e outros periféricos necessários e imprescindíveis para a substituição da tampa.</w:t>
      </w:r>
    </w:p>
    <w:p w14:paraId="4E07BE7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32B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unidade de tampa substituída.</w:t>
      </w:r>
    </w:p>
    <w:p w14:paraId="1A23CBA8" w14:textId="538B09C9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31</w:t>
      </w:r>
      <w:r w:rsidR="00EB050D" w:rsidRPr="00A323BB">
        <w:rPr>
          <w:rFonts w:ascii="Arial" w:hAnsi="Arial" w:cs="Arial"/>
          <w:b/>
        </w:rPr>
        <w:t>00 TRANSPORTE / IÇAMENTO DE CARGAS</w:t>
      </w:r>
    </w:p>
    <w:p w14:paraId="6A48A460" w14:textId="77777777" w:rsidR="00EB050D" w:rsidRPr="007B0336" w:rsidRDefault="00EB050D" w:rsidP="00EB050D">
      <w:pPr>
        <w:jc w:val="both"/>
        <w:rPr>
          <w:rFonts w:ascii="Arial" w:hAnsi="Arial" w:cs="Arial"/>
          <w:b/>
          <w:sz w:val="20"/>
          <w:szCs w:val="20"/>
        </w:rPr>
      </w:pPr>
      <w:r w:rsidRPr="007B0336">
        <w:rPr>
          <w:rFonts w:ascii="Arial" w:hAnsi="Arial" w:cs="Arial"/>
          <w:b/>
          <w:sz w:val="20"/>
          <w:szCs w:val="20"/>
        </w:rPr>
        <w:t>Orientações Gerais</w:t>
      </w:r>
    </w:p>
    <w:p w14:paraId="7FD6E77D" w14:textId="5E5BC1B6" w:rsidR="00EB050D" w:rsidRPr="007B0336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B0336">
        <w:rPr>
          <w:rFonts w:ascii="Arial" w:hAnsi="Arial" w:cs="Arial"/>
          <w:sz w:val="20"/>
          <w:szCs w:val="20"/>
        </w:rPr>
        <w:t>Consiste na carga, transporte e descarga dos equipamentos (</w:t>
      </w:r>
      <w:r>
        <w:rPr>
          <w:rFonts w:ascii="Arial" w:hAnsi="Arial" w:cs="Arial"/>
          <w:sz w:val="20"/>
          <w:szCs w:val="20"/>
        </w:rPr>
        <w:t xml:space="preserve">compressor, cabine acústica, painel elétrico, transformadores, etc.) determinados pela </w:t>
      </w:r>
      <w:r w:rsidR="00CA13C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>.</w:t>
      </w:r>
    </w:p>
    <w:p w14:paraId="727BA6D6" w14:textId="2C2A0999" w:rsidR="00EB050D" w:rsidRPr="007B0336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B0336">
        <w:rPr>
          <w:rFonts w:ascii="Arial" w:hAnsi="Arial" w:cs="Arial"/>
          <w:sz w:val="20"/>
          <w:szCs w:val="20"/>
        </w:rPr>
        <w:t xml:space="preserve">A CONTRATADA informará à </w:t>
      </w:r>
      <w:r w:rsidR="00CA13C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 xml:space="preserve">, antes do içamento e carregamento </w:t>
      </w:r>
      <w:r w:rsidRPr="007B0336">
        <w:rPr>
          <w:rFonts w:ascii="Arial" w:hAnsi="Arial" w:cs="Arial"/>
          <w:sz w:val="20"/>
          <w:szCs w:val="20"/>
        </w:rPr>
        <w:t>do equipamento, toda avaria que porventura encontrar</w:t>
      </w:r>
      <w:r>
        <w:rPr>
          <w:rFonts w:ascii="Arial" w:hAnsi="Arial" w:cs="Arial"/>
          <w:sz w:val="20"/>
          <w:szCs w:val="20"/>
        </w:rPr>
        <w:t xml:space="preserve">. </w:t>
      </w:r>
      <w:r w:rsidRPr="007B0336">
        <w:rPr>
          <w:rFonts w:ascii="Arial" w:hAnsi="Arial" w:cs="Arial"/>
          <w:sz w:val="20"/>
          <w:szCs w:val="20"/>
        </w:rPr>
        <w:t>No recebimento do equipamento será inspecionada a pintura, as partes danificadas, a falta de componentes ou partes do equipamento, os danos estruturais.</w:t>
      </w:r>
      <w:r>
        <w:rPr>
          <w:rFonts w:ascii="Arial" w:hAnsi="Arial" w:cs="Arial"/>
          <w:sz w:val="20"/>
          <w:szCs w:val="20"/>
        </w:rPr>
        <w:t xml:space="preserve"> </w:t>
      </w:r>
      <w:r w:rsidRPr="007B0336">
        <w:rPr>
          <w:rFonts w:ascii="Arial" w:hAnsi="Arial" w:cs="Arial"/>
          <w:sz w:val="20"/>
          <w:szCs w:val="20"/>
        </w:rPr>
        <w:t>Caso isso não seja observado os custos provenientes de eventuais repa</w:t>
      </w:r>
      <w:r>
        <w:rPr>
          <w:rFonts w:ascii="Arial" w:hAnsi="Arial" w:cs="Arial"/>
          <w:sz w:val="20"/>
          <w:szCs w:val="20"/>
        </w:rPr>
        <w:t>ros recairão sobre a CONTRATADA</w:t>
      </w:r>
    </w:p>
    <w:p w14:paraId="0CBC4679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B0336">
        <w:rPr>
          <w:rFonts w:ascii="Arial" w:hAnsi="Arial" w:cs="Arial"/>
          <w:sz w:val="20"/>
          <w:szCs w:val="20"/>
        </w:rPr>
        <w:t>A movimentação de carga e descarga será re</w:t>
      </w:r>
      <w:r>
        <w:rPr>
          <w:rFonts w:ascii="Arial" w:hAnsi="Arial" w:cs="Arial"/>
          <w:sz w:val="20"/>
          <w:szCs w:val="20"/>
        </w:rPr>
        <w:t>alizada com equipamento de iç</w:t>
      </w:r>
      <w:r w:rsidRPr="007B0336">
        <w:rPr>
          <w:rFonts w:ascii="Arial" w:hAnsi="Arial" w:cs="Arial"/>
          <w:sz w:val="20"/>
          <w:szCs w:val="20"/>
        </w:rPr>
        <w:t xml:space="preserve">ar </w:t>
      </w:r>
      <w:r>
        <w:rPr>
          <w:rFonts w:ascii="Arial" w:hAnsi="Arial" w:cs="Arial"/>
          <w:sz w:val="20"/>
          <w:szCs w:val="20"/>
        </w:rPr>
        <w:t xml:space="preserve">adequada a carga que será movimentada. Cabe, portanto, a CONTRATADA especificar o equipamento de içar adequado e programar o serviço para cada caso. </w:t>
      </w:r>
    </w:p>
    <w:p w14:paraId="2DE844A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B0336">
        <w:rPr>
          <w:rFonts w:ascii="Arial" w:hAnsi="Arial" w:cs="Arial"/>
          <w:sz w:val="20"/>
          <w:szCs w:val="20"/>
        </w:rPr>
        <w:t>s serviços serão executados por empresas devidamente licenciadas junto aos órgãos competentes.</w:t>
      </w:r>
    </w:p>
    <w:p w14:paraId="429DC8ED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Devem estar inclusos deslocamento, refeições, hospedagem e etc. No caso do acompanhamento ocorrer em horários extra comerciais devem ser aplicadas das correções percentuais conforme o horário.</w:t>
      </w:r>
    </w:p>
    <w:p w14:paraId="3A321047" w14:textId="73F14DB1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Notas fiscais para transporte que dependem d</w:t>
      </w:r>
      <w:r w:rsidR="00CA13C9">
        <w:rPr>
          <w:rFonts w:ascii="Arial" w:hAnsi="Arial" w:cs="Arial"/>
          <w:sz w:val="20"/>
          <w:szCs w:val="20"/>
        </w:rPr>
        <w:t xml:space="preserve">a </w:t>
      </w:r>
      <w:r w:rsidR="00CA13C9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>
        <w:rPr>
          <w:rFonts w:ascii="Arial" w:hAnsi="Arial" w:cs="Arial"/>
          <w:sz w:val="20"/>
          <w:szCs w:val="20"/>
        </w:rPr>
        <w:t xml:space="preserve"> devem ser solicitadas pela CONTRATADA com antecedência mínima de 3 (três) dias úteis.</w:t>
      </w:r>
    </w:p>
    <w:p w14:paraId="2DA74804" w14:textId="77777777" w:rsidR="00EB050D" w:rsidRPr="003B4F42" w:rsidRDefault="00EB050D" w:rsidP="00EB050D">
      <w:pPr>
        <w:jc w:val="both"/>
        <w:rPr>
          <w:rFonts w:ascii="Arial" w:hAnsi="Arial" w:cs="Arial"/>
          <w:b/>
          <w:sz w:val="20"/>
          <w:szCs w:val="20"/>
        </w:rPr>
      </w:pPr>
      <w:r w:rsidRPr="003B4F42">
        <w:rPr>
          <w:rFonts w:ascii="Arial" w:hAnsi="Arial" w:cs="Arial"/>
          <w:b/>
          <w:sz w:val="20"/>
          <w:szCs w:val="20"/>
        </w:rPr>
        <w:t>Critérios de medição</w:t>
      </w:r>
      <w:r>
        <w:rPr>
          <w:rFonts w:ascii="Arial" w:hAnsi="Arial" w:cs="Arial"/>
          <w:b/>
          <w:sz w:val="20"/>
          <w:szCs w:val="20"/>
        </w:rPr>
        <w:t xml:space="preserve"> gerais</w:t>
      </w:r>
      <w:r w:rsidRPr="003B4F42">
        <w:rPr>
          <w:rFonts w:ascii="Arial" w:hAnsi="Arial" w:cs="Arial"/>
          <w:b/>
          <w:sz w:val="20"/>
          <w:szCs w:val="20"/>
        </w:rPr>
        <w:t>:</w:t>
      </w:r>
    </w:p>
    <w:p w14:paraId="05827B3A" w14:textId="51A8C8F1" w:rsidR="00EB050D" w:rsidRPr="007B0336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7B0336">
        <w:rPr>
          <w:rFonts w:ascii="Arial" w:hAnsi="Arial" w:cs="Arial"/>
          <w:sz w:val="20"/>
          <w:szCs w:val="20"/>
        </w:rPr>
        <w:t>1. Dentro da região pólo</w:t>
      </w:r>
      <w:r w:rsidR="0036417E">
        <w:rPr>
          <w:rFonts w:ascii="Arial" w:hAnsi="Arial" w:cs="Arial"/>
          <w:sz w:val="20"/>
          <w:szCs w:val="20"/>
        </w:rPr>
        <w:t xml:space="preserve"> </w:t>
      </w:r>
      <w:r w:rsidRPr="007B0336">
        <w:rPr>
          <w:rFonts w:ascii="Arial" w:hAnsi="Arial" w:cs="Arial"/>
          <w:sz w:val="20"/>
          <w:szCs w:val="20"/>
        </w:rPr>
        <w:t>(city-market), que corresponde às áreas urbanas das cidades pólo e faixa circundante dist</w:t>
      </w:r>
      <w:r>
        <w:rPr>
          <w:rFonts w:ascii="Arial" w:hAnsi="Arial" w:cs="Arial"/>
          <w:sz w:val="20"/>
          <w:szCs w:val="20"/>
        </w:rPr>
        <w:t>ante até 1</w:t>
      </w:r>
      <w:r w:rsidRPr="007B0336">
        <w:rPr>
          <w:rFonts w:ascii="Arial" w:hAnsi="Arial" w:cs="Arial"/>
          <w:sz w:val="20"/>
          <w:szCs w:val="20"/>
        </w:rPr>
        <w:t xml:space="preserve">00 km do limite urbano das </w:t>
      </w:r>
      <w:r w:rsidRPr="00372D92">
        <w:rPr>
          <w:rFonts w:ascii="Arial" w:hAnsi="Arial" w:cs="Arial"/>
          <w:color w:val="000000"/>
          <w:sz w:val="20"/>
          <w:szCs w:val="20"/>
        </w:rPr>
        <w:t>cidades pólo</w:t>
      </w:r>
      <w:r w:rsidRPr="007B033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7B0336">
        <w:rPr>
          <w:rFonts w:ascii="Arial" w:hAnsi="Arial" w:cs="Arial"/>
          <w:sz w:val="20"/>
          <w:szCs w:val="20"/>
        </w:rPr>
        <w:t xml:space="preserve"> medido através de mapas oficiais, o transporte de equipamentos e materiais será remunerado por unidade do item específico</w:t>
      </w:r>
      <w:r>
        <w:rPr>
          <w:rFonts w:ascii="Arial" w:hAnsi="Arial" w:cs="Arial"/>
          <w:sz w:val="20"/>
          <w:szCs w:val="20"/>
        </w:rPr>
        <w:t xml:space="preserve"> adicional. As cidades pólo estão definidas no Anexo </w:t>
      </w:r>
      <w:r w:rsidR="00FF313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– Condições Específicas Contratuais</w:t>
      </w:r>
      <w:r w:rsidRPr="007B0336">
        <w:rPr>
          <w:rFonts w:ascii="Arial" w:hAnsi="Arial" w:cs="Arial"/>
          <w:sz w:val="20"/>
          <w:szCs w:val="20"/>
        </w:rPr>
        <w:t>;</w:t>
      </w:r>
    </w:p>
    <w:p w14:paraId="0C42D08F" w14:textId="477451B8" w:rsidR="00EB050D" w:rsidRPr="007B0336" w:rsidRDefault="007A7E4E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EB050D" w:rsidRPr="007B0336">
        <w:rPr>
          <w:rFonts w:ascii="Arial" w:hAnsi="Arial" w:cs="Arial"/>
          <w:sz w:val="20"/>
          <w:szCs w:val="20"/>
        </w:rPr>
        <w:t>. Toda a movimentação de carga e descarga, mão de obra, materiais e equipamentos necessários ao transporte estão inclusos no valor do item;</w:t>
      </w:r>
    </w:p>
    <w:p w14:paraId="7A47C55A" w14:textId="611BCA76" w:rsidR="00EB050D" w:rsidRPr="003B32BE" w:rsidRDefault="007A7E4E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EB050D">
        <w:rPr>
          <w:rFonts w:ascii="Arial" w:hAnsi="Arial" w:cs="Arial"/>
          <w:sz w:val="20"/>
          <w:szCs w:val="20"/>
        </w:rPr>
        <w:t>. As tarifas de pedágio,</w:t>
      </w:r>
      <w:r w:rsidR="00EB050D" w:rsidRPr="007B0336">
        <w:rPr>
          <w:rFonts w:ascii="Arial" w:hAnsi="Arial" w:cs="Arial"/>
          <w:sz w:val="20"/>
          <w:szCs w:val="20"/>
        </w:rPr>
        <w:t xml:space="preserve"> de travessia por balsa </w:t>
      </w:r>
      <w:r w:rsidR="00EB050D">
        <w:rPr>
          <w:rFonts w:ascii="Arial" w:hAnsi="Arial" w:cs="Arial"/>
          <w:sz w:val="20"/>
          <w:szCs w:val="20"/>
        </w:rPr>
        <w:t xml:space="preserve">e etc </w:t>
      </w:r>
      <w:r w:rsidR="00EB050D" w:rsidRPr="007B0336">
        <w:rPr>
          <w:rFonts w:ascii="Arial" w:hAnsi="Arial" w:cs="Arial"/>
          <w:sz w:val="20"/>
          <w:szCs w:val="20"/>
        </w:rPr>
        <w:t>estão inclusas no item.</w:t>
      </w:r>
    </w:p>
    <w:p w14:paraId="2E6B11DF" w14:textId="454B513B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D2371">
        <w:rPr>
          <w:rFonts w:ascii="Arial" w:hAnsi="Arial" w:cs="Arial"/>
          <w:b/>
        </w:rPr>
        <w:t>1</w:t>
      </w:r>
      <w:r w:rsidR="00EB050D" w:rsidRPr="00A323BB">
        <w:rPr>
          <w:rFonts w:ascii="Arial" w:hAnsi="Arial" w:cs="Arial"/>
          <w:b/>
        </w:rPr>
        <w:t>01</w:t>
      </w:r>
      <w:r w:rsidR="00EB050D">
        <w:rPr>
          <w:rFonts w:ascii="Arial" w:hAnsi="Arial" w:cs="Arial"/>
          <w:b/>
        </w:rPr>
        <w:t xml:space="preserve">  </w:t>
      </w:r>
      <w:r w:rsidR="00EB050D" w:rsidRPr="00A323BB">
        <w:rPr>
          <w:rFonts w:ascii="Arial" w:hAnsi="Arial" w:cs="Arial"/>
          <w:b/>
        </w:rPr>
        <w:t xml:space="preserve"> Caminhão munck até 30 t (diária)</w:t>
      </w:r>
    </w:p>
    <w:p w14:paraId="5C995B5F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serviço de içamento com equipamento de içar adequado a carga e transporte na abrangência do city-market. Deverá estar incluso um ajudante junto ao operador para ficar à</w:t>
      </w:r>
      <w:r w:rsidRPr="00033BD8">
        <w:rPr>
          <w:rFonts w:ascii="Arial" w:hAnsi="Arial" w:cs="Arial"/>
          <w:sz w:val="20"/>
          <w:szCs w:val="20"/>
        </w:rPr>
        <w:t xml:space="preserve"> disposição e realiz</w:t>
      </w:r>
      <w:r>
        <w:rPr>
          <w:rFonts w:ascii="Arial" w:hAnsi="Arial" w:cs="Arial"/>
          <w:sz w:val="20"/>
          <w:szCs w:val="20"/>
        </w:rPr>
        <w:t>ar serviço em horário das 8:00 às 18:00 horas (h</w:t>
      </w:r>
      <w:r w:rsidRPr="00033BD8">
        <w:rPr>
          <w:rFonts w:ascii="Arial" w:hAnsi="Arial" w:cs="Arial"/>
          <w:sz w:val="20"/>
          <w:szCs w:val="20"/>
        </w:rPr>
        <w:t>orário comercial).</w:t>
      </w:r>
      <w:r>
        <w:rPr>
          <w:rFonts w:ascii="Arial" w:hAnsi="Arial" w:cs="Arial"/>
          <w:sz w:val="20"/>
          <w:szCs w:val="20"/>
        </w:rPr>
        <w:t xml:space="preserve"> Além disso, ao menos um técnico da CONTRATADA deverá estar presente para o início da execução dos serviços.</w:t>
      </w:r>
    </w:p>
    <w:p w14:paraId="025330AB" w14:textId="77777777" w:rsidR="00EB050D" w:rsidRPr="00A25A94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3B4F42">
        <w:rPr>
          <w:rFonts w:ascii="Arial" w:hAnsi="Arial" w:cs="Arial"/>
          <w:b/>
          <w:sz w:val="20"/>
          <w:szCs w:val="20"/>
        </w:rPr>
        <w:t>Critérios de medição</w:t>
      </w:r>
      <w:r>
        <w:rPr>
          <w:rFonts w:ascii="Arial" w:hAnsi="Arial" w:cs="Arial"/>
          <w:b/>
          <w:sz w:val="20"/>
          <w:szCs w:val="20"/>
        </w:rPr>
        <w:t xml:space="preserve"> gerais</w:t>
      </w:r>
      <w:r w:rsidRPr="003B4F42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F76CE">
        <w:rPr>
          <w:rFonts w:ascii="Arial" w:hAnsi="Arial" w:cs="Arial"/>
          <w:sz w:val="20"/>
          <w:szCs w:val="20"/>
        </w:rPr>
        <w:t xml:space="preserve">por </w:t>
      </w:r>
      <w:r>
        <w:rPr>
          <w:rFonts w:ascii="Arial" w:hAnsi="Arial" w:cs="Arial"/>
          <w:sz w:val="20"/>
          <w:szCs w:val="20"/>
        </w:rPr>
        <w:t>dia utilizado.</w:t>
      </w:r>
    </w:p>
    <w:p w14:paraId="53377D8D" w14:textId="77F023A0" w:rsidR="00EB050D" w:rsidRPr="00A323BB" w:rsidRDefault="00CA13C9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D2371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0</w:t>
      </w:r>
      <w:r w:rsidR="00663497">
        <w:rPr>
          <w:rFonts w:ascii="Arial" w:hAnsi="Arial" w:cs="Arial"/>
          <w:b/>
        </w:rPr>
        <w:t>2</w:t>
      </w:r>
      <w:r w:rsidR="00EB050D" w:rsidRPr="00A323BB">
        <w:rPr>
          <w:rFonts w:ascii="Arial" w:hAnsi="Arial" w:cs="Arial"/>
          <w:b/>
        </w:rPr>
        <w:t xml:space="preserve"> </w:t>
      </w:r>
      <w:r w:rsidR="00EB050D" w:rsidRPr="00A323BB">
        <w:rPr>
          <w:rFonts w:ascii="Arial" w:hAnsi="Arial" w:cs="Arial"/>
          <w:b/>
        </w:rPr>
        <w:tab/>
        <w:t>Caminhão munck até 30 t (hora)</w:t>
      </w:r>
    </w:p>
    <w:p w14:paraId="12D86543" w14:textId="69BF7289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Compreende o serviço de içamento com equipamento de içar adequado a carga e transporte a distância de até 100 km </w:t>
      </w:r>
      <w:r w:rsidR="007F452E">
        <w:rPr>
          <w:rFonts w:ascii="Arial" w:hAnsi="Arial" w:cs="Arial"/>
          <w:sz w:val="20"/>
          <w:szCs w:val="20"/>
        </w:rPr>
        <w:t>da Base de Compressão</w:t>
      </w:r>
      <w:r>
        <w:rPr>
          <w:rFonts w:ascii="Arial" w:hAnsi="Arial" w:cs="Arial"/>
          <w:sz w:val="20"/>
          <w:szCs w:val="20"/>
        </w:rPr>
        <w:t xml:space="preserve"> à cidade pólo mais próxima do mesmo, medidos por mapas oficiais. Deverá estar incluso um ajudante junto ao operador para ficar à</w:t>
      </w:r>
      <w:r w:rsidRPr="00033BD8">
        <w:rPr>
          <w:rFonts w:ascii="Arial" w:hAnsi="Arial" w:cs="Arial"/>
          <w:sz w:val="20"/>
          <w:szCs w:val="20"/>
        </w:rPr>
        <w:t xml:space="preserve"> disposição e realiz</w:t>
      </w:r>
      <w:r>
        <w:rPr>
          <w:rFonts w:ascii="Arial" w:hAnsi="Arial" w:cs="Arial"/>
          <w:sz w:val="20"/>
          <w:szCs w:val="20"/>
        </w:rPr>
        <w:t>ar serviço em horário das 8:00 às 18:00 horas (h</w:t>
      </w:r>
      <w:r w:rsidRPr="00033BD8">
        <w:rPr>
          <w:rFonts w:ascii="Arial" w:hAnsi="Arial" w:cs="Arial"/>
          <w:sz w:val="20"/>
          <w:szCs w:val="20"/>
        </w:rPr>
        <w:t>orário comercial).</w:t>
      </w:r>
      <w:r>
        <w:rPr>
          <w:rFonts w:ascii="Arial" w:hAnsi="Arial" w:cs="Arial"/>
          <w:sz w:val="20"/>
          <w:szCs w:val="20"/>
        </w:rPr>
        <w:t xml:space="preserve"> Além disso, ao menos um técnico da CONTRATADA deverá estar presente para o início da execução dos serviços.</w:t>
      </w:r>
    </w:p>
    <w:p w14:paraId="12B1896B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995DFA">
        <w:rPr>
          <w:rFonts w:ascii="Arial" w:hAnsi="Arial" w:cs="Arial"/>
          <w:b/>
          <w:sz w:val="20"/>
          <w:szCs w:val="20"/>
        </w:rPr>
        <w:t>Aplicação:</w:t>
      </w:r>
      <w:r>
        <w:rPr>
          <w:rFonts w:ascii="Arial" w:hAnsi="Arial" w:cs="Arial"/>
          <w:sz w:val="20"/>
          <w:szCs w:val="20"/>
        </w:rPr>
        <w:t xml:space="preserve"> em remoções de equipamentos em que já se tem uma expectativa firme do tempo de içamento que será utilizado. No geral, utilizado para serviços avulsos e pequenos/simples.</w:t>
      </w:r>
    </w:p>
    <w:p w14:paraId="3FF18BB0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3B4F42">
        <w:rPr>
          <w:rFonts w:ascii="Arial" w:hAnsi="Arial" w:cs="Arial"/>
          <w:b/>
          <w:sz w:val="20"/>
          <w:szCs w:val="20"/>
        </w:rPr>
        <w:t>Critérios de medição: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95DFA">
        <w:rPr>
          <w:rFonts w:ascii="Arial" w:hAnsi="Arial" w:cs="Arial"/>
          <w:sz w:val="20"/>
          <w:szCs w:val="20"/>
        </w:rPr>
        <w:t>por hora</w:t>
      </w:r>
      <w:r>
        <w:rPr>
          <w:rFonts w:ascii="Arial" w:hAnsi="Arial" w:cs="Arial"/>
          <w:sz w:val="20"/>
          <w:szCs w:val="20"/>
        </w:rPr>
        <w:t xml:space="preserve"> utilizada.</w:t>
      </w:r>
      <w:r w:rsidRPr="00995DFA">
        <w:rPr>
          <w:rFonts w:ascii="Arial" w:hAnsi="Arial" w:cs="Arial"/>
          <w:sz w:val="20"/>
          <w:szCs w:val="20"/>
        </w:rPr>
        <w:t xml:space="preserve"> </w:t>
      </w:r>
    </w:p>
    <w:p w14:paraId="3088B328" w14:textId="77777777" w:rsidR="00EB050D" w:rsidRPr="000E0DA4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Serão remuneradas até 3 horas de mobilização, nos casos em que forem exigidos e aplicáveis.</w:t>
      </w:r>
    </w:p>
    <w:p w14:paraId="074DE5AB" w14:textId="03A9CBF6" w:rsidR="00EB050D" w:rsidRPr="00A323BB" w:rsidRDefault="001D2371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310</w:t>
      </w:r>
      <w:r w:rsidR="00663497">
        <w:rPr>
          <w:rFonts w:ascii="Arial" w:hAnsi="Arial" w:cs="Arial"/>
          <w:b/>
        </w:rPr>
        <w:t>3</w:t>
      </w:r>
      <w:r w:rsidR="00EB050D" w:rsidRPr="00A323BB">
        <w:rPr>
          <w:rFonts w:ascii="Arial" w:hAnsi="Arial" w:cs="Arial"/>
          <w:b/>
        </w:rPr>
        <w:t xml:space="preserve"> </w:t>
      </w:r>
      <w:r w:rsidR="00EB050D">
        <w:rPr>
          <w:rFonts w:ascii="Arial" w:hAnsi="Arial" w:cs="Arial"/>
          <w:b/>
        </w:rPr>
        <w:t xml:space="preserve">  </w:t>
      </w:r>
      <w:r w:rsidR="00EB050D" w:rsidRPr="00A323BB">
        <w:rPr>
          <w:rFonts w:ascii="Arial" w:hAnsi="Arial" w:cs="Arial"/>
          <w:b/>
        </w:rPr>
        <w:t>Caminhão munck até 30 t (km)</w:t>
      </w:r>
    </w:p>
    <w:p w14:paraId="52708652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Compreende o deslocamento adicional, maior que 100 km, para mobilização e/ou transporte com caminhão munck até a capacidade de carga de 30 toneladas nos casos em que o item “Caminhão” de mesma capacidade for utilizado.</w:t>
      </w:r>
    </w:p>
    <w:p w14:paraId="41DDD048" w14:textId="77777777" w:rsidR="00EB050D" w:rsidRPr="003B32BE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16638C">
        <w:rPr>
          <w:rFonts w:ascii="Arial" w:hAnsi="Arial" w:cs="Arial"/>
          <w:b/>
          <w:sz w:val="20"/>
          <w:szCs w:val="20"/>
        </w:rPr>
        <w:t>Critério de Medição:</w:t>
      </w:r>
      <w:r>
        <w:rPr>
          <w:rFonts w:ascii="Arial" w:hAnsi="Arial" w:cs="Arial"/>
          <w:sz w:val="20"/>
          <w:szCs w:val="20"/>
        </w:rPr>
        <w:t xml:space="preserve"> por quilômetro (km) excedente ou transportado (com carga).</w:t>
      </w:r>
    </w:p>
    <w:p w14:paraId="758C217C" w14:textId="0930B276" w:rsidR="00EB050D" w:rsidRPr="00A323BB" w:rsidRDefault="001D2371" w:rsidP="00EB05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310</w:t>
      </w:r>
      <w:r w:rsidR="00663497">
        <w:rPr>
          <w:rFonts w:ascii="Arial" w:hAnsi="Arial" w:cs="Arial"/>
          <w:b/>
        </w:rPr>
        <w:t>4</w:t>
      </w:r>
      <w:r w:rsidR="00EB050D" w:rsidRPr="00A323BB">
        <w:rPr>
          <w:rFonts w:ascii="Arial" w:hAnsi="Arial" w:cs="Arial"/>
          <w:b/>
        </w:rPr>
        <w:t xml:space="preserve"> </w:t>
      </w:r>
      <w:r w:rsidR="00EB050D" w:rsidRPr="00A323BB">
        <w:rPr>
          <w:rFonts w:ascii="Arial" w:hAnsi="Arial" w:cs="Arial"/>
          <w:b/>
        </w:rPr>
        <w:tab/>
        <w:t>Transporte (carreta prancha)</w:t>
      </w:r>
    </w:p>
    <w:p w14:paraId="1BED8F41" w14:textId="58B19F7F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Compreende ao transporte de</w:t>
      </w:r>
      <w:r w:rsidRPr="008C29E0">
        <w:rPr>
          <w:rFonts w:ascii="Arial" w:hAnsi="Arial" w:cs="Arial"/>
          <w:sz w:val="20"/>
          <w:szCs w:val="20"/>
        </w:rPr>
        <w:t xml:space="preserve"> equipamentos, solicitado pela</w:t>
      </w:r>
      <w:r>
        <w:rPr>
          <w:rFonts w:ascii="Arial" w:hAnsi="Arial" w:cs="Arial"/>
          <w:sz w:val="20"/>
          <w:szCs w:val="20"/>
        </w:rPr>
        <w:t xml:space="preserve"> </w:t>
      </w:r>
      <w:r w:rsidR="007F452E">
        <w:rPr>
          <w:rFonts w:ascii="Arial" w:hAnsi="Arial" w:cs="Arial"/>
          <w:color w:val="4D5156"/>
          <w:sz w:val="21"/>
          <w:szCs w:val="21"/>
          <w:shd w:val="clear" w:color="auto" w:fill="FFFFFF"/>
        </w:rPr>
        <w:t>ES GÁS</w:t>
      </w:r>
      <w:r w:rsidRPr="008C29E0">
        <w:rPr>
          <w:rFonts w:ascii="Arial" w:hAnsi="Arial" w:cs="Arial"/>
          <w:sz w:val="20"/>
          <w:szCs w:val="20"/>
        </w:rPr>
        <w:t>. Os equipamentos serão protegidos, amarrados e suport</w:t>
      </w:r>
      <w:r>
        <w:rPr>
          <w:rFonts w:ascii="Arial" w:hAnsi="Arial" w:cs="Arial"/>
          <w:sz w:val="20"/>
          <w:szCs w:val="20"/>
        </w:rPr>
        <w:t>ados para o transporte. Não serão</w:t>
      </w:r>
      <w:r w:rsidRPr="008C29E0">
        <w:rPr>
          <w:rFonts w:ascii="Arial" w:hAnsi="Arial" w:cs="Arial"/>
          <w:sz w:val="20"/>
          <w:szCs w:val="20"/>
        </w:rPr>
        <w:t xml:space="preserve"> remunerado</w:t>
      </w:r>
      <w:r>
        <w:rPr>
          <w:rFonts w:ascii="Arial" w:hAnsi="Arial" w:cs="Arial"/>
          <w:sz w:val="20"/>
          <w:szCs w:val="20"/>
        </w:rPr>
        <w:t>s</w:t>
      </w:r>
      <w:r w:rsidRPr="008C29E0">
        <w:rPr>
          <w:rFonts w:ascii="Arial" w:hAnsi="Arial" w:cs="Arial"/>
          <w:sz w:val="20"/>
          <w:szCs w:val="20"/>
        </w:rPr>
        <w:t xml:space="preserve"> percurs</w:t>
      </w:r>
      <w:r>
        <w:rPr>
          <w:rFonts w:ascii="Arial" w:hAnsi="Arial" w:cs="Arial"/>
          <w:sz w:val="20"/>
          <w:szCs w:val="20"/>
        </w:rPr>
        <w:t>os descarregados</w:t>
      </w:r>
      <w:r w:rsidRPr="008C29E0">
        <w:rPr>
          <w:rFonts w:ascii="Arial" w:hAnsi="Arial" w:cs="Arial"/>
          <w:sz w:val="20"/>
          <w:szCs w:val="20"/>
        </w:rPr>
        <w:t xml:space="preserve">. </w:t>
      </w:r>
    </w:p>
    <w:p w14:paraId="039D782C" w14:textId="77777777" w:rsidR="00EB050D" w:rsidRPr="008C29E0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3B4F42">
        <w:rPr>
          <w:rFonts w:ascii="Arial" w:hAnsi="Arial" w:cs="Arial"/>
          <w:b/>
          <w:sz w:val="20"/>
          <w:szCs w:val="20"/>
        </w:rPr>
        <w:t>Referência:</w:t>
      </w:r>
      <w:r w:rsidRPr="008C29E0">
        <w:rPr>
          <w:rFonts w:ascii="Arial" w:hAnsi="Arial" w:cs="Arial"/>
          <w:sz w:val="20"/>
          <w:szCs w:val="20"/>
        </w:rPr>
        <w:t xml:space="preserve"> Caminhão com Carreta</w:t>
      </w:r>
    </w:p>
    <w:p w14:paraId="4B17F55E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 w:rsidRPr="00361B4C">
        <w:rPr>
          <w:rFonts w:ascii="Arial" w:hAnsi="Arial" w:cs="Arial"/>
          <w:b/>
          <w:sz w:val="20"/>
          <w:szCs w:val="20"/>
        </w:rPr>
        <w:t>Critério de Medição:</w:t>
      </w:r>
      <w:r w:rsidRPr="008C29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será remunerado por quilômetro (km) carregado. </w:t>
      </w:r>
    </w:p>
    <w:p w14:paraId="712CF8A1" w14:textId="77777777" w:rsidR="00EB050D" w:rsidRDefault="00EB050D" w:rsidP="00EB050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caso de cargas de menor porte em que for possível transportar por c</w:t>
      </w:r>
      <w:r w:rsidRPr="008C29E0">
        <w:rPr>
          <w:rFonts w:ascii="Arial" w:hAnsi="Arial" w:cs="Arial"/>
          <w:sz w:val="20"/>
          <w:szCs w:val="20"/>
        </w:rPr>
        <w:t>aminhão médio D40/F4000 será remunerado em 50% do item.</w:t>
      </w:r>
    </w:p>
    <w:p w14:paraId="654B1E64" w14:textId="77777777" w:rsidR="00EB050D" w:rsidRPr="0016638C" w:rsidRDefault="00EB050D" w:rsidP="00EB050D">
      <w:pPr>
        <w:jc w:val="both"/>
        <w:rPr>
          <w:rFonts w:ascii="Arial" w:hAnsi="Arial" w:cs="Arial"/>
          <w:sz w:val="20"/>
          <w:szCs w:val="20"/>
        </w:rPr>
      </w:pPr>
    </w:p>
    <w:p w14:paraId="61467102" w14:textId="6BE5DA60" w:rsidR="001971F2" w:rsidRPr="00544963" w:rsidRDefault="001971F2" w:rsidP="00EB050D">
      <w:pPr>
        <w:autoSpaceDE w:val="0"/>
        <w:autoSpaceDN w:val="0"/>
        <w:adjustRightInd w:val="0"/>
        <w:spacing w:after="0"/>
        <w:rPr>
          <w:rFonts w:ascii="Trebuchet MS" w:hAnsi="Trebuchet MS" w:cs="Arial"/>
          <w:color w:val="FF0000"/>
          <w:sz w:val="24"/>
          <w:szCs w:val="24"/>
        </w:rPr>
      </w:pPr>
      <w:r w:rsidRPr="00544963">
        <w:rPr>
          <w:rFonts w:ascii="Trebuchet MS" w:hAnsi="Trebuchet MS" w:cs="Arial"/>
          <w:color w:val="FF0000"/>
          <w:sz w:val="24"/>
          <w:szCs w:val="24"/>
        </w:rPr>
        <w:t xml:space="preserve"> </w:t>
      </w:r>
    </w:p>
    <w:sectPr w:rsidR="001971F2" w:rsidRPr="00544963" w:rsidSect="00F94A77">
      <w:headerReference w:type="default" r:id="rId7"/>
      <w:footerReference w:type="default" r:id="rId8"/>
      <w:pgSz w:w="11906" w:h="16838"/>
      <w:pgMar w:top="1702" w:right="1701" w:bottom="1843" w:left="1134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AE01A" w14:textId="77777777" w:rsidR="00D23D00" w:rsidRDefault="00D23D00" w:rsidP="000A7811">
      <w:pPr>
        <w:spacing w:after="0" w:line="240" w:lineRule="auto"/>
      </w:pPr>
      <w:r>
        <w:separator/>
      </w:r>
    </w:p>
  </w:endnote>
  <w:endnote w:type="continuationSeparator" w:id="0">
    <w:p w14:paraId="6ACC3E35" w14:textId="77777777" w:rsidR="00D23D00" w:rsidRDefault="00D23D00" w:rsidP="000A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80509" w14:textId="13DDFC0A" w:rsidR="00566BE9" w:rsidRDefault="00346DA9">
    <w:pPr>
      <w:pStyle w:val="Rodap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1AB7B1" wp14:editId="049E663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6f84a58b6a14fff2f8553b5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5B4F07" w14:textId="116173DD" w:rsidR="00346DA9" w:rsidRPr="00346DA9" w:rsidRDefault="00346DA9" w:rsidP="00346DA9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000000"/>
                              <w:sz w:val="20"/>
                            </w:rPr>
                          </w:pPr>
                          <w:r w:rsidRPr="00346DA9">
                            <w:rPr>
                              <w:rFonts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AB7B1" id="_x0000_t202" coordsize="21600,21600" o:spt="202" path="m,l,21600r21600,l21600,xe">
              <v:stroke joinstyle="miter"/>
              <v:path gradientshapeok="t" o:connecttype="rect"/>
            </v:shapetype>
            <v:shape id="MSIPCMb6f84a58b6a14fff2f8553b5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" o:allowincell="f" filled="f" stroked="f" strokeweight=".5pt">
              <v:fill o:detectmouseclick="t"/>
              <v:textbox inset=",0,,0">
                <w:txbxContent>
                  <w:p w14:paraId="205B4F07" w14:textId="116173DD" w:rsidR="00346DA9" w:rsidRPr="00346DA9" w:rsidRDefault="00346DA9" w:rsidP="00346DA9">
                    <w:pPr>
                      <w:spacing w:after="0"/>
                      <w:jc w:val="center"/>
                      <w:rPr>
                        <w:rFonts w:cs="Calibri"/>
                        <w:color w:val="000000"/>
                        <w:sz w:val="20"/>
                      </w:rPr>
                    </w:pPr>
                    <w:r w:rsidRPr="00346DA9">
                      <w:rPr>
                        <w:rFonts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309018710"/>
        <w:docPartObj>
          <w:docPartGallery w:val="Page Numbers (Bottom of Page)"/>
          <w:docPartUnique/>
        </w:docPartObj>
      </w:sdtPr>
      <w:sdtEndPr/>
      <w:sdtContent>
        <w:r w:rsidR="00566BE9">
          <w:fldChar w:fldCharType="begin"/>
        </w:r>
        <w:r w:rsidR="00566BE9">
          <w:instrText>PAGE   \* MERGEFORMAT</w:instrText>
        </w:r>
        <w:r w:rsidR="00566BE9">
          <w:fldChar w:fldCharType="separate"/>
        </w:r>
        <w:r w:rsidR="00566BE9">
          <w:t>2</w:t>
        </w:r>
        <w:r w:rsidR="00566BE9">
          <w:fldChar w:fldCharType="end"/>
        </w:r>
      </w:sdtContent>
    </w:sdt>
  </w:p>
  <w:p w14:paraId="6873DDBB" w14:textId="61BCC03E" w:rsidR="00566BE9" w:rsidRDefault="00566BE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DEAA7" w14:textId="77777777" w:rsidR="00D23D00" w:rsidRDefault="00D23D00" w:rsidP="000A7811">
      <w:pPr>
        <w:spacing w:after="0" w:line="240" w:lineRule="auto"/>
      </w:pPr>
      <w:r>
        <w:separator/>
      </w:r>
    </w:p>
  </w:footnote>
  <w:footnote w:type="continuationSeparator" w:id="0">
    <w:p w14:paraId="1D514BF2" w14:textId="77777777" w:rsidR="00D23D00" w:rsidRDefault="00D23D00" w:rsidP="000A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FA149" w14:textId="08707836" w:rsidR="00566BE9" w:rsidRDefault="00566BE9">
    <w:pPr>
      <w:pStyle w:val="Cabealho"/>
    </w:pPr>
    <w:r w:rsidRPr="00DB40BD">
      <w:rPr>
        <w:noProof/>
      </w:rPr>
      <w:drawing>
        <wp:inline distT="0" distB="0" distL="0" distR="0" wp14:anchorId="57F2FB69" wp14:editId="19F288A2">
          <wp:extent cx="990600" cy="426720"/>
          <wp:effectExtent l="0" t="0" r="0" b="0"/>
          <wp:docPr id="1" name="Imagem 1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9C9"/>
    <w:multiLevelType w:val="hybridMultilevel"/>
    <w:tmpl w:val="E0CECFC4"/>
    <w:lvl w:ilvl="0" w:tplc="3AB80A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21CF8"/>
    <w:multiLevelType w:val="hybridMultilevel"/>
    <w:tmpl w:val="340AD7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E6B79"/>
    <w:multiLevelType w:val="hybridMultilevel"/>
    <w:tmpl w:val="999EAE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23EA"/>
    <w:multiLevelType w:val="hybridMultilevel"/>
    <w:tmpl w:val="0994BE8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E91479"/>
    <w:multiLevelType w:val="hybridMultilevel"/>
    <w:tmpl w:val="333CE8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A04AA"/>
    <w:multiLevelType w:val="hybridMultilevel"/>
    <w:tmpl w:val="5ED2F6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3455"/>
    <w:multiLevelType w:val="hybridMultilevel"/>
    <w:tmpl w:val="9A648E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B3F67"/>
    <w:multiLevelType w:val="hybridMultilevel"/>
    <w:tmpl w:val="3B3861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13B81"/>
    <w:multiLevelType w:val="hybridMultilevel"/>
    <w:tmpl w:val="10C6E7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12CD8"/>
    <w:multiLevelType w:val="hybridMultilevel"/>
    <w:tmpl w:val="50D68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D0B90"/>
    <w:multiLevelType w:val="hybridMultilevel"/>
    <w:tmpl w:val="30DCF58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640D68"/>
    <w:multiLevelType w:val="hybridMultilevel"/>
    <w:tmpl w:val="232A8B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94FC5"/>
    <w:multiLevelType w:val="hybridMultilevel"/>
    <w:tmpl w:val="155A7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70998"/>
    <w:multiLevelType w:val="hybridMultilevel"/>
    <w:tmpl w:val="6C1032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B306F"/>
    <w:multiLevelType w:val="hybridMultilevel"/>
    <w:tmpl w:val="ADF62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3258B"/>
    <w:multiLevelType w:val="hybridMultilevel"/>
    <w:tmpl w:val="F27884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41F6B"/>
    <w:multiLevelType w:val="hybridMultilevel"/>
    <w:tmpl w:val="1BA02EEA"/>
    <w:lvl w:ilvl="0" w:tplc="12A4A28A">
      <w:start w:val="3126"/>
      <w:numFmt w:val="decimal"/>
      <w:lvlText w:val="%1"/>
      <w:lvlJc w:val="left"/>
      <w:pPr>
        <w:ind w:left="552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FA66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4A1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56271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CCDF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A5F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5C47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2009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32C8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3F41D5"/>
    <w:multiLevelType w:val="hybridMultilevel"/>
    <w:tmpl w:val="6ADAA892"/>
    <w:lvl w:ilvl="0" w:tplc="9C7850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C7AB0"/>
    <w:multiLevelType w:val="hybridMultilevel"/>
    <w:tmpl w:val="FBD484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E5FD4"/>
    <w:multiLevelType w:val="hybridMultilevel"/>
    <w:tmpl w:val="21CE4386"/>
    <w:lvl w:ilvl="0" w:tplc="CCA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F15DE"/>
    <w:multiLevelType w:val="hybridMultilevel"/>
    <w:tmpl w:val="E37A4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C1C5D"/>
    <w:multiLevelType w:val="hybridMultilevel"/>
    <w:tmpl w:val="9DA2C3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B318E"/>
    <w:multiLevelType w:val="hybridMultilevel"/>
    <w:tmpl w:val="BEE011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B619E"/>
    <w:multiLevelType w:val="hybridMultilevel"/>
    <w:tmpl w:val="5AD618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949F3"/>
    <w:multiLevelType w:val="hybridMultilevel"/>
    <w:tmpl w:val="6A70A7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E005C"/>
    <w:multiLevelType w:val="hybridMultilevel"/>
    <w:tmpl w:val="ACD0272A"/>
    <w:lvl w:ilvl="0" w:tplc="08DADDDA">
      <w:start w:val="3127"/>
      <w:numFmt w:val="decimal"/>
      <w:lvlText w:val="%1"/>
      <w:lvlJc w:val="left"/>
      <w:pPr>
        <w:ind w:left="3681" w:hanging="4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4341" w:hanging="360"/>
      </w:pPr>
    </w:lvl>
    <w:lvl w:ilvl="2" w:tplc="0416001B" w:tentative="1">
      <w:start w:val="1"/>
      <w:numFmt w:val="lowerRoman"/>
      <w:lvlText w:val="%3."/>
      <w:lvlJc w:val="right"/>
      <w:pPr>
        <w:ind w:left="5061" w:hanging="180"/>
      </w:pPr>
    </w:lvl>
    <w:lvl w:ilvl="3" w:tplc="0416000F" w:tentative="1">
      <w:start w:val="1"/>
      <w:numFmt w:val="decimal"/>
      <w:lvlText w:val="%4."/>
      <w:lvlJc w:val="left"/>
      <w:pPr>
        <w:ind w:left="5781" w:hanging="360"/>
      </w:pPr>
    </w:lvl>
    <w:lvl w:ilvl="4" w:tplc="04160019" w:tentative="1">
      <w:start w:val="1"/>
      <w:numFmt w:val="lowerLetter"/>
      <w:lvlText w:val="%5."/>
      <w:lvlJc w:val="left"/>
      <w:pPr>
        <w:ind w:left="6501" w:hanging="360"/>
      </w:pPr>
    </w:lvl>
    <w:lvl w:ilvl="5" w:tplc="0416001B" w:tentative="1">
      <w:start w:val="1"/>
      <w:numFmt w:val="lowerRoman"/>
      <w:lvlText w:val="%6."/>
      <w:lvlJc w:val="right"/>
      <w:pPr>
        <w:ind w:left="7221" w:hanging="180"/>
      </w:pPr>
    </w:lvl>
    <w:lvl w:ilvl="6" w:tplc="0416000F" w:tentative="1">
      <w:start w:val="1"/>
      <w:numFmt w:val="decimal"/>
      <w:lvlText w:val="%7."/>
      <w:lvlJc w:val="left"/>
      <w:pPr>
        <w:ind w:left="7941" w:hanging="360"/>
      </w:pPr>
    </w:lvl>
    <w:lvl w:ilvl="7" w:tplc="04160019" w:tentative="1">
      <w:start w:val="1"/>
      <w:numFmt w:val="lowerLetter"/>
      <w:lvlText w:val="%8."/>
      <w:lvlJc w:val="left"/>
      <w:pPr>
        <w:ind w:left="8661" w:hanging="360"/>
      </w:pPr>
    </w:lvl>
    <w:lvl w:ilvl="8" w:tplc="0416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6" w15:restartNumberingAfterBreak="0">
    <w:nsid w:val="73653B54"/>
    <w:multiLevelType w:val="hybridMultilevel"/>
    <w:tmpl w:val="0646F5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22D3"/>
    <w:multiLevelType w:val="hybridMultilevel"/>
    <w:tmpl w:val="69D47F56"/>
    <w:lvl w:ilvl="0" w:tplc="CCA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87644"/>
    <w:multiLevelType w:val="hybridMultilevel"/>
    <w:tmpl w:val="800A78B8"/>
    <w:lvl w:ilvl="0" w:tplc="CCA67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A5F93"/>
    <w:multiLevelType w:val="hybridMultilevel"/>
    <w:tmpl w:val="7BF4E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96471E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6516F3"/>
    <w:multiLevelType w:val="hybridMultilevel"/>
    <w:tmpl w:val="54D039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6"/>
  </w:num>
  <w:num w:numId="4">
    <w:abstractNumId w:val="30"/>
  </w:num>
  <w:num w:numId="5">
    <w:abstractNumId w:val="29"/>
  </w:num>
  <w:num w:numId="6">
    <w:abstractNumId w:val="3"/>
  </w:num>
  <w:num w:numId="7">
    <w:abstractNumId w:val="15"/>
  </w:num>
  <w:num w:numId="8">
    <w:abstractNumId w:val="7"/>
  </w:num>
  <w:num w:numId="9">
    <w:abstractNumId w:val="22"/>
  </w:num>
  <w:num w:numId="10">
    <w:abstractNumId w:val="26"/>
  </w:num>
  <w:num w:numId="11">
    <w:abstractNumId w:val="1"/>
  </w:num>
  <w:num w:numId="12">
    <w:abstractNumId w:val="14"/>
  </w:num>
  <w:num w:numId="13">
    <w:abstractNumId w:val="9"/>
  </w:num>
  <w:num w:numId="14">
    <w:abstractNumId w:val="10"/>
  </w:num>
  <w:num w:numId="15">
    <w:abstractNumId w:val="8"/>
  </w:num>
  <w:num w:numId="16">
    <w:abstractNumId w:val="23"/>
  </w:num>
  <w:num w:numId="17">
    <w:abstractNumId w:val="24"/>
  </w:num>
  <w:num w:numId="18">
    <w:abstractNumId w:val="2"/>
  </w:num>
  <w:num w:numId="19">
    <w:abstractNumId w:val="18"/>
  </w:num>
  <w:num w:numId="20">
    <w:abstractNumId w:val="11"/>
  </w:num>
  <w:num w:numId="21">
    <w:abstractNumId w:val="21"/>
  </w:num>
  <w:num w:numId="22">
    <w:abstractNumId w:val="4"/>
  </w:num>
  <w:num w:numId="23">
    <w:abstractNumId w:val="5"/>
  </w:num>
  <w:num w:numId="24">
    <w:abstractNumId w:val="28"/>
  </w:num>
  <w:num w:numId="25">
    <w:abstractNumId w:val="27"/>
  </w:num>
  <w:num w:numId="26">
    <w:abstractNumId w:val="19"/>
  </w:num>
  <w:num w:numId="27">
    <w:abstractNumId w:val="13"/>
  </w:num>
  <w:num w:numId="28">
    <w:abstractNumId w:val="0"/>
  </w:num>
  <w:num w:numId="29">
    <w:abstractNumId w:val="16"/>
  </w:num>
  <w:num w:numId="30">
    <w:abstractNumId w:val="2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11"/>
    <w:rsid w:val="00013C24"/>
    <w:rsid w:val="00040798"/>
    <w:rsid w:val="000552FC"/>
    <w:rsid w:val="0008762E"/>
    <w:rsid w:val="0009274B"/>
    <w:rsid w:val="000A7811"/>
    <w:rsid w:val="000B5AD3"/>
    <w:rsid w:val="000F458E"/>
    <w:rsid w:val="00190BCC"/>
    <w:rsid w:val="001971F2"/>
    <w:rsid w:val="001A509B"/>
    <w:rsid w:val="001D2371"/>
    <w:rsid w:val="001D285D"/>
    <w:rsid w:val="00215989"/>
    <w:rsid w:val="0022019D"/>
    <w:rsid w:val="00223E2D"/>
    <w:rsid w:val="00224258"/>
    <w:rsid w:val="00253CA5"/>
    <w:rsid w:val="002D2F88"/>
    <w:rsid w:val="0031367A"/>
    <w:rsid w:val="00323188"/>
    <w:rsid w:val="00346CA6"/>
    <w:rsid w:val="00346DA9"/>
    <w:rsid w:val="0036417E"/>
    <w:rsid w:val="003B6DA9"/>
    <w:rsid w:val="003E5190"/>
    <w:rsid w:val="004018A4"/>
    <w:rsid w:val="004677B1"/>
    <w:rsid w:val="004865FE"/>
    <w:rsid w:val="004953AB"/>
    <w:rsid w:val="004B29E6"/>
    <w:rsid w:val="004C393C"/>
    <w:rsid w:val="005036F3"/>
    <w:rsid w:val="00522A3A"/>
    <w:rsid w:val="00523C1B"/>
    <w:rsid w:val="005243C3"/>
    <w:rsid w:val="00544963"/>
    <w:rsid w:val="00556DE1"/>
    <w:rsid w:val="00566BE9"/>
    <w:rsid w:val="00573346"/>
    <w:rsid w:val="005870DB"/>
    <w:rsid w:val="005872FE"/>
    <w:rsid w:val="005929FA"/>
    <w:rsid w:val="00597E8A"/>
    <w:rsid w:val="005C72A7"/>
    <w:rsid w:val="005D6187"/>
    <w:rsid w:val="005F3B59"/>
    <w:rsid w:val="00613CC9"/>
    <w:rsid w:val="00644062"/>
    <w:rsid w:val="00663497"/>
    <w:rsid w:val="006638D4"/>
    <w:rsid w:val="006B75A3"/>
    <w:rsid w:val="006D0197"/>
    <w:rsid w:val="006F3D85"/>
    <w:rsid w:val="00707475"/>
    <w:rsid w:val="00724303"/>
    <w:rsid w:val="007463BB"/>
    <w:rsid w:val="007600E7"/>
    <w:rsid w:val="00762A09"/>
    <w:rsid w:val="00775086"/>
    <w:rsid w:val="00785B40"/>
    <w:rsid w:val="007A765D"/>
    <w:rsid w:val="007A7E4E"/>
    <w:rsid w:val="007B7458"/>
    <w:rsid w:val="007E1CCF"/>
    <w:rsid w:val="007F452E"/>
    <w:rsid w:val="0081718E"/>
    <w:rsid w:val="0089745E"/>
    <w:rsid w:val="008A3129"/>
    <w:rsid w:val="008B289E"/>
    <w:rsid w:val="008E2886"/>
    <w:rsid w:val="008F2762"/>
    <w:rsid w:val="00934073"/>
    <w:rsid w:val="00945819"/>
    <w:rsid w:val="00985219"/>
    <w:rsid w:val="009B3EF0"/>
    <w:rsid w:val="009E5427"/>
    <w:rsid w:val="009F195A"/>
    <w:rsid w:val="009F46CA"/>
    <w:rsid w:val="00A626C6"/>
    <w:rsid w:val="00A646CD"/>
    <w:rsid w:val="00A6614E"/>
    <w:rsid w:val="00AB0B5F"/>
    <w:rsid w:val="00AD04C0"/>
    <w:rsid w:val="00AF1AF1"/>
    <w:rsid w:val="00B13D03"/>
    <w:rsid w:val="00B20EBA"/>
    <w:rsid w:val="00B421E3"/>
    <w:rsid w:val="00B54566"/>
    <w:rsid w:val="00B54DF4"/>
    <w:rsid w:val="00B61F1E"/>
    <w:rsid w:val="00B87D7F"/>
    <w:rsid w:val="00BA546A"/>
    <w:rsid w:val="00BC5D92"/>
    <w:rsid w:val="00C52063"/>
    <w:rsid w:val="00C95F97"/>
    <w:rsid w:val="00CA13C9"/>
    <w:rsid w:val="00CD15C1"/>
    <w:rsid w:val="00CF6FFF"/>
    <w:rsid w:val="00D22BC5"/>
    <w:rsid w:val="00D23D00"/>
    <w:rsid w:val="00D35FB5"/>
    <w:rsid w:val="00D36258"/>
    <w:rsid w:val="00D372C0"/>
    <w:rsid w:val="00D42803"/>
    <w:rsid w:val="00D61DD2"/>
    <w:rsid w:val="00D7262E"/>
    <w:rsid w:val="00DF4366"/>
    <w:rsid w:val="00E22BEE"/>
    <w:rsid w:val="00E82D2A"/>
    <w:rsid w:val="00EB050D"/>
    <w:rsid w:val="00EB3E5A"/>
    <w:rsid w:val="00EB602A"/>
    <w:rsid w:val="00ED1AA3"/>
    <w:rsid w:val="00EF63F8"/>
    <w:rsid w:val="00F01F39"/>
    <w:rsid w:val="00F02DEE"/>
    <w:rsid w:val="00F06B61"/>
    <w:rsid w:val="00F21A03"/>
    <w:rsid w:val="00F26805"/>
    <w:rsid w:val="00F55068"/>
    <w:rsid w:val="00F71751"/>
    <w:rsid w:val="00F94A77"/>
    <w:rsid w:val="00FA3C52"/>
    <w:rsid w:val="00FB05FE"/>
    <w:rsid w:val="00FC3E5C"/>
    <w:rsid w:val="00FC6D1B"/>
    <w:rsid w:val="00FE1F76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B57999"/>
  <w15:chartTrackingRefBased/>
  <w15:docId w15:val="{B9A03AE1-4A46-41D8-BE10-F36232AC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50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6440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EB05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F26805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A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7811"/>
  </w:style>
  <w:style w:type="paragraph" w:styleId="Rodap">
    <w:name w:val="footer"/>
    <w:basedOn w:val="Normal"/>
    <w:link w:val="RodapChar"/>
    <w:uiPriority w:val="99"/>
    <w:unhideWhenUsed/>
    <w:rsid w:val="000A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7811"/>
  </w:style>
  <w:style w:type="paragraph" w:styleId="Textodebalo">
    <w:name w:val="Balloon Text"/>
    <w:basedOn w:val="Normal"/>
    <w:link w:val="TextodebaloChar"/>
    <w:uiPriority w:val="99"/>
    <w:semiHidden/>
    <w:unhideWhenUsed/>
    <w:rsid w:val="000A7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781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97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3B6DA9"/>
    <w:pPr>
      <w:spacing w:after="0" w:line="240" w:lineRule="auto"/>
      <w:ind w:left="1418" w:hanging="71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B6DA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fontstyle01">
    <w:name w:val="fontstyle01"/>
    <w:basedOn w:val="Fontepargpadro"/>
    <w:rsid w:val="00040798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Ttulo3Char">
    <w:name w:val="Título 3 Char"/>
    <w:basedOn w:val="Fontepargpadro"/>
    <w:link w:val="Ttulo3"/>
    <w:rsid w:val="00F2680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40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">
    <w:name w:val="Title"/>
    <w:basedOn w:val="Normal"/>
    <w:link w:val="TtuloChar"/>
    <w:qFormat/>
    <w:rsid w:val="0089745E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89745E"/>
    <w:rPr>
      <w:rFonts w:ascii="Arial" w:eastAsia="Times New Roman" w:hAnsi="Arial" w:cs="Times New Roman"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9745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9745E"/>
  </w:style>
  <w:style w:type="paragraph" w:styleId="PargrafodaLista">
    <w:name w:val="List Paragraph"/>
    <w:basedOn w:val="Normal"/>
    <w:uiPriority w:val="34"/>
    <w:qFormat/>
    <w:rsid w:val="0089745E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rsid w:val="00EB05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odetexto3">
    <w:name w:val="Body Text 3"/>
    <w:basedOn w:val="Normal"/>
    <w:link w:val="Corpodetexto3Char"/>
    <w:unhideWhenUsed/>
    <w:rsid w:val="00EB050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EB050D"/>
    <w:rPr>
      <w:sz w:val="16"/>
      <w:szCs w:val="16"/>
    </w:rPr>
  </w:style>
  <w:style w:type="character" w:styleId="Forte">
    <w:name w:val="Strong"/>
    <w:qFormat/>
    <w:rsid w:val="00EB050D"/>
    <w:rPr>
      <w:b/>
      <w:bCs/>
    </w:rPr>
  </w:style>
  <w:style w:type="character" w:styleId="Nmerodepgina">
    <w:name w:val="page number"/>
    <w:basedOn w:val="Fontepargpadro"/>
    <w:rsid w:val="00EB0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27</Pages>
  <Words>10219</Words>
  <Characters>55187</Characters>
  <Application>Microsoft Office Word</Application>
  <DocSecurity>0</DocSecurity>
  <Lines>459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65276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 Strino de Oliveira Barbosa</dc:creator>
  <cp:keywords/>
  <dc:description/>
  <cp:lastModifiedBy>Delio Nunes Rebello</cp:lastModifiedBy>
  <cp:revision>34</cp:revision>
  <cp:lastPrinted>2020-06-29T15:53:00Z</cp:lastPrinted>
  <dcterms:created xsi:type="dcterms:W3CDTF">2020-08-06T23:34:00Z</dcterms:created>
  <dcterms:modified xsi:type="dcterms:W3CDTF">2021-02-22T20:05:00Z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etDate">
    <vt:lpwstr>2021-02-22T20:05:48Z</vt:lpwstr>
  </property>
  <property fmtid="{D5CDD505-2E9C-101B-9397-08002B2CF9AE}" pid="4" name="MSIP_Label_22deaceb-9851-4663-bccf-596767454be3_Method">
    <vt:lpwstr>Standard</vt:lpwstr>
  </property>
  <property fmtid="{D5CDD505-2E9C-101B-9397-08002B2CF9AE}" pid="5" name="MSIP_Label_22deaceb-9851-4663-bccf-596767454be3_Name">
    <vt:lpwstr>22deaceb-9851-4663-bccf-596767454be3</vt:lpwstr>
  </property>
  <property fmtid="{D5CDD505-2E9C-101B-9397-08002B2CF9AE}" pid="6" name="MSIP_Label_22deaceb-9851-4663-bccf-596767454be3_SiteId">
    <vt:lpwstr>809f94a6-0477-4390-b86e-eab14c5493a7</vt:lpwstr>
  </property>
  <property fmtid="{D5CDD505-2E9C-101B-9397-08002B2CF9AE}" pid="7" name="MSIP_Label_22deaceb-9851-4663-bccf-596767454be3_ActionId">
    <vt:lpwstr>70e41567-0b09-4319-a208-8f49c27dbd7e</vt:lpwstr>
  </property>
  <property fmtid="{D5CDD505-2E9C-101B-9397-08002B2CF9AE}" pid="8" name="MSIP_Label_22deaceb-9851-4663-bccf-596767454be3_ContentBits">
    <vt:lpwstr>2</vt:lpwstr>
  </property>
</Properties>
</file>